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458F9F" w14:textId="77777777" w:rsidR="00400802" w:rsidRPr="007B0982" w:rsidRDefault="00400802" w:rsidP="00400802">
      <w:pPr>
        <w:pStyle w:val="NoSpacing"/>
        <w:rPr>
          <w:rFonts w:ascii="Calibri" w:hAnsi="Calibri" w:cs="Calibri"/>
          <w:sz w:val="24"/>
          <w:szCs w:val="24"/>
        </w:rPr>
      </w:pPr>
      <w:r w:rsidRPr="007B0982">
        <w:rPr>
          <w:rFonts w:ascii="Calibri" w:hAnsi="Calibri" w:cs="Calibri"/>
          <w:sz w:val="24"/>
          <w:szCs w:val="24"/>
        </w:rPr>
        <w:t>IN THE MATTER OF THE POLICE (CONDUCT) REGULATIONS 2020</w:t>
      </w:r>
    </w:p>
    <w:p w14:paraId="56A39609" w14:textId="77777777" w:rsidR="00400802" w:rsidRPr="007B0982" w:rsidRDefault="00400802" w:rsidP="00400802">
      <w:pPr>
        <w:pStyle w:val="NoSpacing"/>
        <w:rPr>
          <w:rFonts w:ascii="Calibri" w:hAnsi="Calibri" w:cs="Calibri"/>
          <w:sz w:val="24"/>
          <w:szCs w:val="24"/>
        </w:rPr>
      </w:pPr>
    </w:p>
    <w:p w14:paraId="5CBFB7DA" w14:textId="77777777" w:rsidR="00400802" w:rsidRPr="007B0982" w:rsidRDefault="00400802" w:rsidP="00400802">
      <w:pPr>
        <w:pStyle w:val="NoSpacing"/>
        <w:rPr>
          <w:rFonts w:ascii="Calibri" w:hAnsi="Calibri" w:cs="Calibri"/>
          <w:sz w:val="24"/>
          <w:szCs w:val="24"/>
        </w:rPr>
      </w:pPr>
    </w:p>
    <w:p w14:paraId="41FD0534" w14:textId="77777777" w:rsidR="00400802" w:rsidRPr="007B0982" w:rsidRDefault="00400802" w:rsidP="00400802">
      <w:pPr>
        <w:pStyle w:val="NoSpacing"/>
        <w:rPr>
          <w:rFonts w:ascii="Calibri" w:hAnsi="Calibri" w:cs="Calibri"/>
          <w:sz w:val="24"/>
          <w:szCs w:val="24"/>
        </w:rPr>
      </w:pPr>
      <w:r w:rsidRPr="007B0982">
        <w:rPr>
          <w:rFonts w:ascii="Calibri" w:hAnsi="Calibri" w:cs="Calibri"/>
          <w:sz w:val="24"/>
          <w:szCs w:val="24"/>
        </w:rPr>
        <w:t>CONCERNING</w:t>
      </w:r>
    </w:p>
    <w:p w14:paraId="22BD8205" w14:textId="77777777" w:rsidR="00400802" w:rsidRPr="007B0982" w:rsidRDefault="00400802" w:rsidP="00400802">
      <w:pPr>
        <w:pStyle w:val="NoSpacing"/>
        <w:rPr>
          <w:rFonts w:ascii="Calibri" w:hAnsi="Calibri" w:cs="Calibri"/>
          <w:sz w:val="24"/>
          <w:szCs w:val="24"/>
        </w:rPr>
      </w:pPr>
    </w:p>
    <w:p w14:paraId="5B31C365" w14:textId="77777777" w:rsidR="00400802" w:rsidRPr="007B0982" w:rsidRDefault="00400802" w:rsidP="00400802">
      <w:pPr>
        <w:rPr>
          <w:rFonts w:ascii="Calibri" w:eastAsia="Calibri, Calibri" w:hAnsi="Calibri" w:cs="Calibri"/>
          <w:bCs/>
          <w:color w:val="000000"/>
          <w:sz w:val="24"/>
          <w:szCs w:val="24"/>
        </w:rPr>
      </w:pPr>
    </w:p>
    <w:p w14:paraId="1F21E1C5" w14:textId="63AD7949" w:rsidR="00400802" w:rsidRPr="007B0982" w:rsidRDefault="00400802" w:rsidP="00400802">
      <w:pPr>
        <w:pStyle w:val="NoSpacing"/>
        <w:rPr>
          <w:rFonts w:ascii="Calibri" w:hAnsi="Calibri" w:cs="Calibri"/>
          <w:sz w:val="24"/>
          <w:szCs w:val="24"/>
        </w:rPr>
      </w:pPr>
      <w:r w:rsidRPr="007B0982">
        <w:rPr>
          <w:rFonts w:ascii="Calibri" w:hAnsi="Calibri" w:cs="Calibri"/>
          <w:sz w:val="24"/>
          <w:szCs w:val="24"/>
        </w:rPr>
        <w:t xml:space="preserve">FORMER </w:t>
      </w:r>
      <w:r w:rsidR="00776B7F" w:rsidRPr="007B0982">
        <w:rPr>
          <w:rFonts w:ascii="Calibri" w:hAnsi="Calibri" w:cs="Calibri"/>
          <w:sz w:val="24"/>
          <w:szCs w:val="24"/>
        </w:rPr>
        <w:t xml:space="preserve">SPECIAL </w:t>
      </w:r>
      <w:r w:rsidRPr="007B0982">
        <w:rPr>
          <w:rFonts w:ascii="Calibri" w:hAnsi="Calibri" w:cs="Calibri"/>
          <w:sz w:val="24"/>
          <w:szCs w:val="24"/>
        </w:rPr>
        <w:t xml:space="preserve">CONSTABLE  </w:t>
      </w:r>
      <w:r w:rsidR="00776B7F" w:rsidRPr="007B0982">
        <w:rPr>
          <w:rFonts w:ascii="Calibri" w:hAnsi="Calibri" w:cs="Calibri"/>
          <w:sz w:val="24"/>
          <w:szCs w:val="24"/>
        </w:rPr>
        <w:t>06443 DE FREITAS</w:t>
      </w:r>
    </w:p>
    <w:p w14:paraId="71DF0181" w14:textId="77777777" w:rsidR="00400802" w:rsidRPr="007B0982" w:rsidRDefault="00400802" w:rsidP="00400802">
      <w:pPr>
        <w:pStyle w:val="NoSpacing"/>
        <w:rPr>
          <w:rFonts w:ascii="Calibri" w:hAnsi="Calibri" w:cs="Calibri"/>
          <w:sz w:val="24"/>
          <w:szCs w:val="24"/>
        </w:rPr>
      </w:pPr>
      <w:r w:rsidRPr="007B0982">
        <w:rPr>
          <w:rFonts w:ascii="Calibri" w:hAnsi="Calibri" w:cs="Calibri"/>
          <w:sz w:val="24"/>
          <w:szCs w:val="24"/>
        </w:rPr>
        <w:br/>
      </w:r>
    </w:p>
    <w:p w14:paraId="1349A1E2" w14:textId="77777777" w:rsidR="00400802" w:rsidRPr="007B0982" w:rsidRDefault="00400802" w:rsidP="00400802">
      <w:pPr>
        <w:pStyle w:val="NoSpacing"/>
        <w:rPr>
          <w:rFonts w:ascii="Calibri" w:hAnsi="Calibri" w:cs="Calibri"/>
          <w:sz w:val="24"/>
          <w:szCs w:val="24"/>
        </w:rPr>
      </w:pPr>
    </w:p>
    <w:p w14:paraId="0AD423DC" w14:textId="77777777" w:rsidR="00400802" w:rsidRPr="007B0982" w:rsidRDefault="00400802" w:rsidP="00400802">
      <w:pPr>
        <w:pStyle w:val="NoSpacing"/>
        <w:rPr>
          <w:rFonts w:ascii="Calibri" w:hAnsi="Calibri" w:cs="Calibri"/>
          <w:sz w:val="24"/>
          <w:szCs w:val="24"/>
        </w:rPr>
      </w:pPr>
      <w:r w:rsidRPr="007B0982">
        <w:rPr>
          <w:rFonts w:ascii="Calibri" w:hAnsi="Calibri" w:cs="Calibri"/>
          <w:sz w:val="24"/>
          <w:szCs w:val="24"/>
        </w:rPr>
        <w:t>DECISION OF THE PANEL</w:t>
      </w:r>
    </w:p>
    <w:p w14:paraId="0EB34BFF" w14:textId="77777777" w:rsidR="007B0982" w:rsidRPr="007B0982" w:rsidRDefault="007B0982" w:rsidP="00400802">
      <w:pPr>
        <w:pStyle w:val="NoSpacing"/>
        <w:rPr>
          <w:rFonts w:ascii="Calibri" w:hAnsi="Calibri" w:cs="Calibri"/>
          <w:sz w:val="24"/>
          <w:szCs w:val="24"/>
        </w:rPr>
      </w:pPr>
    </w:p>
    <w:p w14:paraId="6B317B08" w14:textId="77777777" w:rsidR="007B0982" w:rsidRPr="007B0982" w:rsidRDefault="007B0982" w:rsidP="00400802">
      <w:pPr>
        <w:pStyle w:val="NoSpacing"/>
        <w:rPr>
          <w:rFonts w:ascii="Calibri" w:hAnsi="Calibri" w:cs="Calibri"/>
          <w:sz w:val="24"/>
          <w:szCs w:val="24"/>
        </w:rPr>
      </w:pPr>
    </w:p>
    <w:p w14:paraId="7D0790DF" w14:textId="77777777" w:rsidR="007B0982" w:rsidRPr="007B0982" w:rsidRDefault="007B0982" w:rsidP="00400802">
      <w:pPr>
        <w:pStyle w:val="NoSpacing"/>
        <w:rPr>
          <w:rFonts w:ascii="Calibri" w:hAnsi="Calibri" w:cs="Calibri"/>
          <w:sz w:val="24"/>
          <w:szCs w:val="24"/>
        </w:rPr>
      </w:pPr>
    </w:p>
    <w:p w14:paraId="077070B6" w14:textId="77777777" w:rsidR="00400802" w:rsidRPr="007B0982" w:rsidRDefault="00400802" w:rsidP="00400802">
      <w:pPr>
        <w:pStyle w:val="NoSpacing"/>
        <w:rPr>
          <w:rFonts w:ascii="Calibri" w:hAnsi="Calibri" w:cs="Calibri"/>
          <w:sz w:val="24"/>
          <w:szCs w:val="24"/>
        </w:rPr>
      </w:pPr>
    </w:p>
    <w:p w14:paraId="7FA0BC06" w14:textId="77777777" w:rsidR="00400802" w:rsidRPr="007B0982" w:rsidRDefault="00400802" w:rsidP="00400802">
      <w:pPr>
        <w:pStyle w:val="NoSpacing"/>
        <w:rPr>
          <w:rFonts w:ascii="Calibri" w:hAnsi="Calibri" w:cs="Calibri"/>
          <w:sz w:val="24"/>
          <w:szCs w:val="24"/>
        </w:rPr>
      </w:pPr>
    </w:p>
    <w:p w14:paraId="2040AE53" w14:textId="1112DFCE" w:rsidR="00400802" w:rsidRPr="002610CD" w:rsidRDefault="00400802" w:rsidP="00400802">
      <w:pPr>
        <w:pStyle w:val="NoSpacing"/>
        <w:rPr>
          <w:rFonts w:ascii="Calibri" w:hAnsi="Calibri" w:cs="Calibri"/>
          <w:sz w:val="24"/>
          <w:szCs w:val="24"/>
        </w:rPr>
      </w:pPr>
      <w:r w:rsidRPr="002610CD">
        <w:rPr>
          <w:rFonts w:ascii="Calibri" w:hAnsi="Calibri" w:cs="Calibri"/>
          <w:color w:val="000000" w:themeColor="text1"/>
          <w:sz w:val="24"/>
          <w:szCs w:val="24"/>
        </w:rPr>
        <w:t>1)</w:t>
      </w:r>
      <w:r w:rsidRPr="002610CD">
        <w:rPr>
          <w:rFonts w:ascii="Calibri" w:hAnsi="Calibri" w:cs="Calibri"/>
          <w:sz w:val="24"/>
          <w:szCs w:val="24"/>
        </w:rPr>
        <w:t xml:space="preserve"> The Alleged Conduct is set out in the Regulation 30 Notice</w:t>
      </w:r>
      <w:r w:rsidR="00776B7F" w:rsidRPr="002610CD">
        <w:rPr>
          <w:rFonts w:ascii="Calibri" w:hAnsi="Calibri" w:cs="Calibri"/>
          <w:sz w:val="24"/>
          <w:szCs w:val="24"/>
        </w:rPr>
        <w:t>:</w:t>
      </w:r>
    </w:p>
    <w:p w14:paraId="1E050AF3" w14:textId="77777777" w:rsidR="00776B7F" w:rsidRPr="002610CD" w:rsidRDefault="00776B7F" w:rsidP="00400802">
      <w:pPr>
        <w:pStyle w:val="NoSpacing"/>
        <w:rPr>
          <w:rFonts w:ascii="Calibri" w:hAnsi="Calibri" w:cs="Calibri"/>
          <w:color w:val="000000" w:themeColor="text1"/>
          <w:sz w:val="24"/>
          <w:szCs w:val="24"/>
        </w:rPr>
      </w:pPr>
    </w:p>
    <w:p w14:paraId="2B90D2C4" w14:textId="77777777" w:rsidR="00776B7F" w:rsidRPr="002610CD" w:rsidRDefault="00776B7F" w:rsidP="00400802">
      <w:pPr>
        <w:pStyle w:val="NoSpacing"/>
        <w:rPr>
          <w:rFonts w:ascii="Calibri" w:hAnsi="Calibri" w:cs="Calibri"/>
          <w:color w:val="000000" w:themeColor="text1"/>
          <w:sz w:val="24"/>
          <w:szCs w:val="24"/>
        </w:rPr>
      </w:pPr>
    </w:p>
    <w:p w14:paraId="43C79F8E" w14:textId="4618C82E" w:rsidR="00776B7F" w:rsidRPr="002610CD" w:rsidRDefault="00776B7F" w:rsidP="00400802">
      <w:pPr>
        <w:pStyle w:val="NoSpacing"/>
        <w:rPr>
          <w:rFonts w:ascii="Calibri" w:hAnsi="Calibri" w:cs="Calibri"/>
          <w:color w:val="000000" w:themeColor="text1"/>
          <w:sz w:val="24"/>
          <w:szCs w:val="24"/>
        </w:rPr>
      </w:pPr>
      <w:r w:rsidRPr="002610CD">
        <w:rPr>
          <w:rFonts w:ascii="Calibri" w:hAnsi="Calibri" w:cs="Calibri"/>
          <w:color w:val="000000" w:themeColor="text1"/>
          <w:sz w:val="24"/>
          <w:szCs w:val="24"/>
        </w:rPr>
        <w:t xml:space="preserve">It is alleged that </w:t>
      </w:r>
      <w:r w:rsidR="00EE24BA" w:rsidRPr="002610CD">
        <w:rPr>
          <w:rFonts w:ascii="Calibri" w:hAnsi="Calibri" w:cs="Calibri"/>
          <w:color w:val="000000" w:themeColor="text1"/>
          <w:sz w:val="24"/>
          <w:szCs w:val="24"/>
        </w:rPr>
        <w:t xml:space="preserve">his </w:t>
      </w:r>
      <w:r w:rsidRPr="002610CD">
        <w:rPr>
          <w:rFonts w:ascii="Calibri" w:hAnsi="Calibri" w:cs="Calibri"/>
          <w:color w:val="000000" w:themeColor="text1"/>
          <w:sz w:val="24"/>
          <w:szCs w:val="24"/>
        </w:rPr>
        <w:t xml:space="preserve">conduct breached the confidentiality and orders &amp; instructions standards of professional behaviour as follows: </w:t>
      </w:r>
    </w:p>
    <w:p w14:paraId="41261428" w14:textId="77777777" w:rsidR="00776B7F" w:rsidRPr="002610CD" w:rsidRDefault="00776B7F" w:rsidP="00400802">
      <w:pPr>
        <w:pStyle w:val="NoSpacing"/>
        <w:rPr>
          <w:rFonts w:ascii="Calibri" w:hAnsi="Calibri" w:cs="Calibri"/>
          <w:color w:val="000000" w:themeColor="text1"/>
          <w:sz w:val="24"/>
          <w:szCs w:val="24"/>
        </w:rPr>
      </w:pPr>
    </w:p>
    <w:p w14:paraId="6D2314E1" w14:textId="77777777" w:rsidR="00776B7F" w:rsidRPr="002610CD" w:rsidRDefault="00776B7F" w:rsidP="00400802">
      <w:pPr>
        <w:pStyle w:val="NoSpacing"/>
        <w:rPr>
          <w:rFonts w:ascii="Calibri" w:hAnsi="Calibri" w:cs="Calibri"/>
          <w:color w:val="000000" w:themeColor="text1"/>
          <w:sz w:val="24"/>
          <w:szCs w:val="24"/>
        </w:rPr>
      </w:pPr>
      <w:r w:rsidRPr="002610CD">
        <w:rPr>
          <w:rFonts w:ascii="Calibri" w:hAnsi="Calibri" w:cs="Calibri"/>
          <w:color w:val="000000" w:themeColor="text1"/>
          <w:sz w:val="24"/>
          <w:szCs w:val="24"/>
        </w:rPr>
        <w:t>1. Facts</w:t>
      </w:r>
    </w:p>
    <w:p w14:paraId="0F7FF94D" w14:textId="77777777" w:rsidR="00776B7F" w:rsidRPr="002610CD" w:rsidRDefault="00776B7F" w:rsidP="00400802">
      <w:pPr>
        <w:pStyle w:val="NoSpacing"/>
        <w:rPr>
          <w:rFonts w:ascii="Calibri" w:hAnsi="Calibri" w:cs="Calibri"/>
          <w:color w:val="000000" w:themeColor="text1"/>
          <w:sz w:val="24"/>
          <w:szCs w:val="24"/>
        </w:rPr>
      </w:pPr>
    </w:p>
    <w:p w14:paraId="50217939" w14:textId="7873CC7A" w:rsidR="00776B7F" w:rsidRPr="002610CD" w:rsidRDefault="00776B7F" w:rsidP="00400802">
      <w:pPr>
        <w:pStyle w:val="NoSpacing"/>
        <w:rPr>
          <w:rFonts w:ascii="Calibri" w:hAnsi="Calibri" w:cs="Calibri"/>
          <w:color w:val="000000" w:themeColor="text1"/>
          <w:sz w:val="24"/>
          <w:szCs w:val="24"/>
        </w:rPr>
      </w:pPr>
      <w:r w:rsidRPr="002610CD">
        <w:rPr>
          <w:rFonts w:ascii="Calibri" w:hAnsi="Calibri" w:cs="Calibri"/>
          <w:color w:val="000000" w:themeColor="text1"/>
          <w:sz w:val="24"/>
          <w:szCs w:val="24"/>
        </w:rPr>
        <w:t xml:space="preserve">1.1 On 5 October 2023 </w:t>
      </w:r>
      <w:r w:rsidR="00EE24BA" w:rsidRPr="002610CD">
        <w:rPr>
          <w:rFonts w:ascii="Calibri" w:hAnsi="Calibri" w:cs="Calibri"/>
          <w:color w:val="000000" w:themeColor="text1"/>
          <w:sz w:val="24"/>
          <w:szCs w:val="24"/>
        </w:rPr>
        <w:t>he was</w:t>
      </w:r>
      <w:r w:rsidRPr="002610CD">
        <w:rPr>
          <w:rFonts w:ascii="Calibri" w:hAnsi="Calibri" w:cs="Calibri"/>
          <w:color w:val="000000" w:themeColor="text1"/>
          <w:sz w:val="24"/>
          <w:szCs w:val="24"/>
        </w:rPr>
        <w:t xml:space="preserve"> on duty as a special constable for Cumbria Constabulary. </w:t>
      </w:r>
    </w:p>
    <w:p w14:paraId="04A45552" w14:textId="77777777" w:rsidR="00776B7F" w:rsidRPr="002610CD" w:rsidRDefault="00776B7F" w:rsidP="00400802">
      <w:pPr>
        <w:pStyle w:val="NoSpacing"/>
        <w:rPr>
          <w:rFonts w:ascii="Calibri" w:hAnsi="Calibri" w:cs="Calibri"/>
          <w:color w:val="000000" w:themeColor="text1"/>
          <w:sz w:val="24"/>
          <w:szCs w:val="24"/>
        </w:rPr>
      </w:pPr>
    </w:p>
    <w:p w14:paraId="0DF06C51" w14:textId="119FF7C7" w:rsidR="00776B7F" w:rsidRPr="002610CD" w:rsidRDefault="00776B7F" w:rsidP="00400802">
      <w:pPr>
        <w:pStyle w:val="NoSpacing"/>
        <w:rPr>
          <w:rFonts w:ascii="Calibri" w:hAnsi="Calibri" w:cs="Calibri"/>
          <w:color w:val="000000" w:themeColor="text1"/>
          <w:sz w:val="24"/>
          <w:szCs w:val="24"/>
        </w:rPr>
      </w:pPr>
      <w:r w:rsidRPr="002610CD">
        <w:rPr>
          <w:rFonts w:ascii="Calibri" w:hAnsi="Calibri" w:cs="Calibri"/>
          <w:color w:val="000000" w:themeColor="text1"/>
          <w:sz w:val="24"/>
          <w:szCs w:val="24"/>
        </w:rPr>
        <w:t xml:space="preserve">1.2 While on police premises, </w:t>
      </w:r>
      <w:r w:rsidR="00EE24BA" w:rsidRPr="002610CD">
        <w:rPr>
          <w:rFonts w:ascii="Calibri" w:hAnsi="Calibri" w:cs="Calibri"/>
          <w:color w:val="000000" w:themeColor="text1"/>
          <w:sz w:val="24"/>
          <w:szCs w:val="24"/>
        </w:rPr>
        <w:t>he</w:t>
      </w:r>
      <w:r w:rsidRPr="002610CD">
        <w:rPr>
          <w:rFonts w:ascii="Calibri" w:hAnsi="Calibri" w:cs="Calibri"/>
          <w:color w:val="000000" w:themeColor="text1"/>
          <w:sz w:val="24"/>
          <w:szCs w:val="24"/>
        </w:rPr>
        <w:t xml:space="preserve"> accessed police body worn video (“BWV”) footage of an operational policing incident. </w:t>
      </w:r>
    </w:p>
    <w:p w14:paraId="269FAEEE" w14:textId="77777777" w:rsidR="00776B7F" w:rsidRPr="002610CD" w:rsidRDefault="00776B7F" w:rsidP="00400802">
      <w:pPr>
        <w:pStyle w:val="NoSpacing"/>
        <w:rPr>
          <w:rFonts w:ascii="Calibri" w:hAnsi="Calibri" w:cs="Calibri"/>
          <w:color w:val="000000" w:themeColor="text1"/>
          <w:sz w:val="24"/>
          <w:szCs w:val="24"/>
        </w:rPr>
      </w:pPr>
    </w:p>
    <w:p w14:paraId="367F60A8" w14:textId="71A511CD" w:rsidR="00776B7F" w:rsidRPr="002610CD" w:rsidRDefault="00776B7F" w:rsidP="00400802">
      <w:pPr>
        <w:pStyle w:val="NoSpacing"/>
        <w:rPr>
          <w:rFonts w:ascii="Calibri" w:hAnsi="Calibri" w:cs="Calibri"/>
          <w:color w:val="000000" w:themeColor="text1"/>
          <w:sz w:val="24"/>
          <w:szCs w:val="24"/>
        </w:rPr>
      </w:pPr>
      <w:r w:rsidRPr="002610CD">
        <w:rPr>
          <w:rFonts w:ascii="Calibri" w:hAnsi="Calibri" w:cs="Calibri"/>
          <w:color w:val="000000" w:themeColor="text1"/>
          <w:sz w:val="24"/>
          <w:szCs w:val="24"/>
        </w:rPr>
        <w:t xml:space="preserve">1.3 Having accessed the BWV footage, </w:t>
      </w:r>
      <w:r w:rsidR="00EE24BA" w:rsidRPr="002610CD">
        <w:rPr>
          <w:rFonts w:ascii="Calibri" w:hAnsi="Calibri" w:cs="Calibri"/>
          <w:color w:val="000000" w:themeColor="text1"/>
          <w:sz w:val="24"/>
          <w:szCs w:val="24"/>
        </w:rPr>
        <w:t>he</w:t>
      </w:r>
      <w:r w:rsidRPr="002610CD">
        <w:rPr>
          <w:rFonts w:ascii="Calibri" w:hAnsi="Calibri" w:cs="Calibri"/>
          <w:color w:val="000000" w:themeColor="text1"/>
          <w:sz w:val="24"/>
          <w:szCs w:val="24"/>
        </w:rPr>
        <w:t xml:space="preserve"> used your personal mobile phone to record the BWV footage of the operational policing incident. </w:t>
      </w:r>
    </w:p>
    <w:p w14:paraId="740E0884" w14:textId="77777777" w:rsidR="00776B7F" w:rsidRPr="002610CD" w:rsidRDefault="00776B7F" w:rsidP="00400802">
      <w:pPr>
        <w:pStyle w:val="NoSpacing"/>
        <w:rPr>
          <w:rFonts w:ascii="Calibri" w:hAnsi="Calibri" w:cs="Calibri"/>
          <w:color w:val="000000" w:themeColor="text1"/>
          <w:sz w:val="24"/>
          <w:szCs w:val="24"/>
        </w:rPr>
      </w:pPr>
    </w:p>
    <w:p w14:paraId="475577BE" w14:textId="5E3D4944" w:rsidR="00776B7F" w:rsidRPr="002610CD" w:rsidRDefault="00776B7F" w:rsidP="00400802">
      <w:pPr>
        <w:pStyle w:val="NoSpacing"/>
        <w:rPr>
          <w:rFonts w:ascii="Calibri" w:hAnsi="Calibri" w:cs="Calibri"/>
          <w:color w:val="000000" w:themeColor="text1"/>
          <w:sz w:val="24"/>
          <w:szCs w:val="24"/>
        </w:rPr>
      </w:pPr>
      <w:r w:rsidRPr="002610CD">
        <w:rPr>
          <w:rFonts w:ascii="Calibri" w:hAnsi="Calibri" w:cs="Calibri"/>
          <w:color w:val="000000" w:themeColor="text1"/>
          <w:sz w:val="24"/>
          <w:szCs w:val="24"/>
        </w:rPr>
        <w:t xml:space="preserve">1.4 Having recorded the BWV footage of an operational policing incident, </w:t>
      </w:r>
      <w:r w:rsidR="00EE24BA" w:rsidRPr="002610CD">
        <w:rPr>
          <w:rFonts w:ascii="Calibri" w:hAnsi="Calibri" w:cs="Calibri"/>
          <w:color w:val="000000" w:themeColor="text1"/>
          <w:sz w:val="24"/>
          <w:szCs w:val="24"/>
        </w:rPr>
        <w:t>he</w:t>
      </w:r>
      <w:r w:rsidRPr="002610CD">
        <w:rPr>
          <w:rFonts w:ascii="Calibri" w:hAnsi="Calibri" w:cs="Calibri"/>
          <w:color w:val="000000" w:themeColor="text1"/>
          <w:sz w:val="24"/>
          <w:szCs w:val="24"/>
        </w:rPr>
        <w:t xml:space="preserve"> saved the recording on </w:t>
      </w:r>
      <w:r w:rsidR="00EE24BA" w:rsidRPr="002610CD">
        <w:rPr>
          <w:rFonts w:ascii="Calibri" w:hAnsi="Calibri" w:cs="Calibri"/>
          <w:color w:val="000000" w:themeColor="text1"/>
          <w:sz w:val="24"/>
          <w:szCs w:val="24"/>
        </w:rPr>
        <w:t>his</w:t>
      </w:r>
      <w:r w:rsidRPr="002610CD">
        <w:rPr>
          <w:rFonts w:ascii="Calibri" w:hAnsi="Calibri" w:cs="Calibri"/>
          <w:color w:val="000000" w:themeColor="text1"/>
          <w:sz w:val="24"/>
          <w:szCs w:val="24"/>
        </w:rPr>
        <w:t xml:space="preserve"> personal mobile phone. </w:t>
      </w:r>
    </w:p>
    <w:p w14:paraId="7FC803A7" w14:textId="77777777" w:rsidR="00776B7F" w:rsidRPr="002610CD" w:rsidRDefault="00776B7F" w:rsidP="00400802">
      <w:pPr>
        <w:pStyle w:val="NoSpacing"/>
        <w:rPr>
          <w:rFonts w:ascii="Calibri" w:hAnsi="Calibri" w:cs="Calibri"/>
          <w:color w:val="000000" w:themeColor="text1"/>
          <w:sz w:val="24"/>
          <w:szCs w:val="24"/>
        </w:rPr>
      </w:pPr>
    </w:p>
    <w:p w14:paraId="55BF8161" w14:textId="4CE80067" w:rsidR="00776B7F" w:rsidRPr="002610CD" w:rsidRDefault="00776B7F" w:rsidP="00400802">
      <w:pPr>
        <w:pStyle w:val="NoSpacing"/>
        <w:rPr>
          <w:rFonts w:ascii="Calibri" w:hAnsi="Calibri" w:cs="Calibri"/>
          <w:color w:val="000000" w:themeColor="text1"/>
          <w:sz w:val="24"/>
          <w:szCs w:val="24"/>
        </w:rPr>
      </w:pPr>
      <w:r w:rsidRPr="002610CD">
        <w:rPr>
          <w:rFonts w:ascii="Calibri" w:hAnsi="Calibri" w:cs="Calibri"/>
          <w:color w:val="000000" w:themeColor="text1"/>
          <w:sz w:val="24"/>
          <w:szCs w:val="24"/>
        </w:rPr>
        <w:t xml:space="preserve">1.5 At 10.17 hours, 6 October 2023, </w:t>
      </w:r>
      <w:r w:rsidR="00EE24BA" w:rsidRPr="002610CD">
        <w:rPr>
          <w:rFonts w:ascii="Calibri" w:hAnsi="Calibri" w:cs="Calibri"/>
          <w:color w:val="000000" w:themeColor="text1"/>
          <w:sz w:val="24"/>
          <w:szCs w:val="24"/>
        </w:rPr>
        <w:t>he</w:t>
      </w:r>
      <w:r w:rsidRPr="002610CD">
        <w:rPr>
          <w:rFonts w:ascii="Calibri" w:hAnsi="Calibri" w:cs="Calibri"/>
          <w:color w:val="000000" w:themeColor="text1"/>
          <w:sz w:val="24"/>
          <w:szCs w:val="24"/>
        </w:rPr>
        <w:t xml:space="preserve"> used </w:t>
      </w:r>
      <w:r w:rsidR="00EE24BA" w:rsidRPr="002610CD">
        <w:rPr>
          <w:rFonts w:ascii="Calibri" w:hAnsi="Calibri" w:cs="Calibri"/>
          <w:color w:val="000000" w:themeColor="text1"/>
          <w:sz w:val="24"/>
          <w:szCs w:val="24"/>
        </w:rPr>
        <w:t>his</w:t>
      </w:r>
      <w:r w:rsidRPr="002610CD">
        <w:rPr>
          <w:rFonts w:ascii="Calibri" w:hAnsi="Calibri" w:cs="Calibri"/>
          <w:color w:val="000000" w:themeColor="text1"/>
          <w:sz w:val="24"/>
          <w:szCs w:val="24"/>
        </w:rPr>
        <w:t xml:space="preserve"> personal mobile phone to share a recording of police BWV footage, relating to an operational policing incident, with a member of the public, namely </w:t>
      </w:r>
      <w:r w:rsidR="00EE24BA" w:rsidRPr="002610CD">
        <w:rPr>
          <w:rFonts w:ascii="Calibri" w:hAnsi="Calibri" w:cs="Calibri"/>
          <w:color w:val="000000" w:themeColor="text1"/>
          <w:sz w:val="24"/>
          <w:szCs w:val="24"/>
        </w:rPr>
        <w:t xml:space="preserve">his </w:t>
      </w:r>
      <w:r w:rsidRPr="002610CD">
        <w:rPr>
          <w:rFonts w:ascii="Calibri" w:hAnsi="Calibri" w:cs="Calibri"/>
          <w:color w:val="000000" w:themeColor="text1"/>
          <w:sz w:val="24"/>
          <w:szCs w:val="24"/>
        </w:rPr>
        <w:t>mother.</w:t>
      </w:r>
    </w:p>
    <w:p w14:paraId="16078ABE" w14:textId="77777777" w:rsidR="00EE24BA" w:rsidRPr="002610CD" w:rsidRDefault="00EE24BA" w:rsidP="00400802">
      <w:pPr>
        <w:pStyle w:val="NoSpacing"/>
        <w:rPr>
          <w:rFonts w:ascii="Calibri" w:hAnsi="Calibri" w:cs="Calibri"/>
          <w:color w:val="000000" w:themeColor="text1"/>
          <w:sz w:val="24"/>
          <w:szCs w:val="24"/>
        </w:rPr>
      </w:pPr>
    </w:p>
    <w:p w14:paraId="7AA4218B" w14:textId="49D4F572" w:rsidR="00776B7F" w:rsidRPr="002610CD" w:rsidRDefault="00776B7F" w:rsidP="00400802">
      <w:pPr>
        <w:pStyle w:val="NoSpacing"/>
        <w:rPr>
          <w:rFonts w:ascii="Calibri" w:hAnsi="Calibri" w:cs="Calibri"/>
          <w:color w:val="000000" w:themeColor="text1"/>
          <w:sz w:val="24"/>
          <w:szCs w:val="24"/>
        </w:rPr>
      </w:pPr>
      <w:r w:rsidRPr="002610CD">
        <w:rPr>
          <w:rFonts w:ascii="Calibri" w:hAnsi="Calibri" w:cs="Calibri"/>
          <w:color w:val="000000" w:themeColor="text1"/>
          <w:sz w:val="24"/>
          <w:szCs w:val="24"/>
        </w:rPr>
        <w:t xml:space="preserve"> 1.6 At 10.19 hours, 6 October 2023, </w:t>
      </w:r>
      <w:r w:rsidR="00EE24BA" w:rsidRPr="002610CD">
        <w:rPr>
          <w:rFonts w:ascii="Calibri" w:hAnsi="Calibri" w:cs="Calibri"/>
          <w:color w:val="000000" w:themeColor="text1"/>
          <w:sz w:val="24"/>
          <w:szCs w:val="24"/>
        </w:rPr>
        <w:t>he</w:t>
      </w:r>
      <w:r w:rsidRPr="002610CD">
        <w:rPr>
          <w:rFonts w:ascii="Calibri" w:hAnsi="Calibri" w:cs="Calibri"/>
          <w:color w:val="000000" w:themeColor="text1"/>
          <w:sz w:val="24"/>
          <w:szCs w:val="24"/>
        </w:rPr>
        <w:t xml:space="preserve"> used </w:t>
      </w:r>
      <w:r w:rsidR="00EE24BA" w:rsidRPr="002610CD">
        <w:rPr>
          <w:rFonts w:ascii="Calibri" w:hAnsi="Calibri" w:cs="Calibri"/>
          <w:color w:val="000000" w:themeColor="text1"/>
          <w:sz w:val="24"/>
          <w:szCs w:val="24"/>
        </w:rPr>
        <w:t>his</w:t>
      </w:r>
      <w:r w:rsidRPr="002610CD">
        <w:rPr>
          <w:rFonts w:ascii="Calibri" w:hAnsi="Calibri" w:cs="Calibri"/>
          <w:color w:val="000000" w:themeColor="text1"/>
          <w:sz w:val="24"/>
          <w:szCs w:val="24"/>
        </w:rPr>
        <w:t xml:space="preserve"> personal mobile phone to share a recording of police BWV footage, relating to an operational policing incident, with a member of the public, namely </w:t>
      </w:r>
      <w:r w:rsidR="00EE24BA" w:rsidRPr="002610CD">
        <w:rPr>
          <w:rFonts w:ascii="Calibri" w:hAnsi="Calibri" w:cs="Calibri"/>
          <w:color w:val="000000" w:themeColor="text1"/>
          <w:sz w:val="24"/>
          <w:szCs w:val="24"/>
        </w:rPr>
        <w:t xml:space="preserve">his </w:t>
      </w:r>
      <w:r w:rsidRPr="002610CD">
        <w:rPr>
          <w:rFonts w:ascii="Calibri" w:hAnsi="Calibri" w:cs="Calibri"/>
          <w:color w:val="000000" w:themeColor="text1"/>
          <w:sz w:val="24"/>
          <w:szCs w:val="24"/>
        </w:rPr>
        <w:t xml:space="preserve">mother. </w:t>
      </w:r>
    </w:p>
    <w:p w14:paraId="0453FCE6" w14:textId="77777777" w:rsidR="00776B7F" w:rsidRPr="002610CD" w:rsidRDefault="00776B7F" w:rsidP="00400802">
      <w:pPr>
        <w:pStyle w:val="NoSpacing"/>
        <w:rPr>
          <w:rFonts w:ascii="Calibri" w:hAnsi="Calibri" w:cs="Calibri"/>
          <w:color w:val="000000" w:themeColor="text1"/>
          <w:sz w:val="24"/>
          <w:szCs w:val="24"/>
        </w:rPr>
      </w:pPr>
    </w:p>
    <w:p w14:paraId="1352641F" w14:textId="77777777" w:rsidR="00776B7F" w:rsidRPr="002610CD" w:rsidRDefault="00776B7F" w:rsidP="00400802">
      <w:pPr>
        <w:pStyle w:val="NoSpacing"/>
        <w:rPr>
          <w:rFonts w:ascii="Calibri" w:hAnsi="Calibri" w:cs="Calibri"/>
          <w:color w:val="000000" w:themeColor="text1"/>
          <w:sz w:val="24"/>
          <w:szCs w:val="24"/>
        </w:rPr>
      </w:pPr>
    </w:p>
    <w:p w14:paraId="68588B03" w14:textId="77777777" w:rsidR="00776B7F" w:rsidRPr="002610CD" w:rsidRDefault="00776B7F" w:rsidP="00400802">
      <w:pPr>
        <w:pStyle w:val="NoSpacing"/>
        <w:rPr>
          <w:rFonts w:ascii="Calibri" w:hAnsi="Calibri" w:cs="Calibri"/>
          <w:color w:val="000000" w:themeColor="text1"/>
          <w:sz w:val="24"/>
          <w:szCs w:val="24"/>
        </w:rPr>
      </w:pPr>
      <w:r w:rsidRPr="002610CD">
        <w:rPr>
          <w:rFonts w:ascii="Calibri" w:hAnsi="Calibri" w:cs="Calibri"/>
          <w:color w:val="000000" w:themeColor="text1"/>
          <w:sz w:val="24"/>
          <w:szCs w:val="24"/>
        </w:rPr>
        <w:t xml:space="preserve">2. </w:t>
      </w:r>
      <w:proofErr w:type="gramStart"/>
      <w:r w:rsidRPr="002610CD">
        <w:rPr>
          <w:rFonts w:ascii="Calibri" w:hAnsi="Calibri" w:cs="Calibri"/>
          <w:color w:val="000000" w:themeColor="text1"/>
          <w:sz w:val="24"/>
          <w:szCs w:val="24"/>
        </w:rPr>
        <w:t>Particulars of</w:t>
      </w:r>
      <w:proofErr w:type="gramEnd"/>
      <w:r w:rsidRPr="002610CD">
        <w:rPr>
          <w:rFonts w:ascii="Calibri" w:hAnsi="Calibri" w:cs="Calibri"/>
          <w:color w:val="000000" w:themeColor="text1"/>
          <w:sz w:val="24"/>
          <w:szCs w:val="24"/>
        </w:rPr>
        <w:t xml:space="preserve"> Misconduct:</w:t>
      </w:r>
    </w:p>
    <w:p w14:paraId="6EA9DEFE" w14:textId="77777777" w:rsidR="00776B7F" w:rsidRPr="002610CD" w:rsidRDefault="00776B7F" w:rsidP="00400802">
      <w:pPr>
        <w:pStyle w:val="NoSpacing"/>
        <w:rPr>
          <w:rFonts w:ascii="Calibri" w:hAnsi="Calibri" w:cs="Calibri"/>
          <w:color w:val="000000" w:themeColor="text1"/>
          <w:sz w:val="24"/>
          <w:szCs w:val="24"/>
        </w:rPr>
      </w:pPr>
    </w:p>
    <w:p w14:paraId="191D8054" w14:textId="528F5EC8" w:rsidR="00776B7F" w:rsidRPr="002610CD" w:rsidRDefault="00776B7F" w:rsidP="00400802">
      <w:pPr>
        <w:pStyle w:val="NoSpacing"/>
        <w:rPr>
          <w:rFonts w:ascii="Calibri" w:hAnsi="Calibri" w:cs="Calibri"/>
          <w:color w:val="000000" w:themeColor="text1"/>
          <w:sz w:val="24"/>
          <w:szCs w:val="24"/>
        </w:rPr>
      </w:pPr>
      <w:r w:rsidRPr="002610CD">
        <w:rPr>
          <w:rFonts w:ascii="Calibri" w:hAnsi="Calibri" w:cs="Calibri"/>
          <w:color w:val="000000" w:themeColor="text1"/>
          <w:sz w:val="24"/>
          <w:szCs w:val="24"/>
        </w:rPr>
        <w:t xml:space="preserve">2.1. </w:t>
      </w:r>
      <w:r w:rsidR="00EE24BA" w:rsidRPr="002610CD">
        <w:rPr>
          <w:rFonts w:ascii="Calibri" w:hAnsi="Calibri" w:cs="Calibri"/>
          <w:color w:val="000000" w:themeColor="text1"/>
          <w:sz w:val="24"/>
          <w:szCs w:val="24"/>
        </w:rPr>
        <w:t>His</w:t>
      </w:r>
      <w:r w:rsidRPr="002610CD">
        <w:rPr>
          <w:rFonts w:ascii="Calibri" w:hAnsi="Calibri" w:cs="Calibri"/>
          <w:color w:val="000000" w:themeColor="text1"/>
          <w:sz w:val="24"/>
          <w:szCs w:val="24"/>
        </w:rPr>
        <w:t xml:space="preserve"> conduct at paragraphs 1.2 and 1.3 involved </w:t>
      </w:r>
      <w:r w:rsidR="00EE24BA" w:rsidRPr="002610CD">
        <w:rPr>
          <w:rFonts w:ascii="Calibri" w:hAnsi="Calibri" w:cs="Calibri"/>
          <w:color w:val="000000" w:themeColor="text1"/>
          <w:sz w:val="24"/>
          <w:szCs w:val="24"/>
        </w:rPr>
        <w:t xml:space="preserve">him </w:t>
      </w:r>
      <w:r w:rsidRPr="002610CD">
        <w:rPr>
          <w:rFonts w:ascii="Calibri" w:hAnsi="Calibri" w:cs="Calibri"/>
          <w:color w:val="000000" w:themeColor="text1"/>
          <w:sz w:val="24"/>
          <w:szCs w:val="24"/>
        </w:rPr>
        <w:t xml:space="preserve">accessing police held data for a non-policing purpose. </w:t>
      </w:r>
    </w:p>
    <w:p w14:paraId="37BEBA75" w14:textId="77777777" w:rsidR="00776B7F" w:rsidRPr="002610CD" w:rsidRDefault="00776B7F" w:rsidP="00400802">
      <w:pPr>
        <w:pStyle w:val="NoSpacing"/>
        <w:rPr>
          <w:rFonts w:ascii="Calibri" w:hAnsi="Calibri" w:cs="Calibri"/>
          <w:color w:val="000000" w:themeColor="text1"/>
          <w:sz w:val="24"/>
          <w:szCs w:val="24"/>
        </w:rPr>
      </w:pPr>
    </w:p>
    <w:p w14:paraId="51F56350" w14:textId="51953485" w:rsidR="00776B7F" w:rsidRPr="002610CD" w:rsidRDefault="00776B7F" w:rsidP="00400802">
      <w:pPr>
        <w:pStyle w:val="NoSpacing"/>
        <w:rPr>
          <w:rFonts w:ascii="Calibri" w:hAnsi="Calibri" w:cs="Calibri"/>
          <w:color w:val="000000" w:themeColor="text1"/>
          <w:sz w:val="24"/>
          <w:szCs w:val="24"/>
        </w:rPr>
      </w:pPr>
      <w:r w:rsidRPr="002610CD">
        <w:rPr>
          <w:rFonts w:ascii="Calibri" w:hAnsi="Calibri" w:cs="Calibri"/>
          <w:color w:val="000000" w:themeColor="text1"/>
          <w:sz w:val="24"/>
          <w:szCs w:val="24"/>
        </w:rPr>
        <w:t xml:space="preserve">2.2 </w:t>
      </w:r>
      <w:r w:rsidR="00EE24BA" w:rsidRPr="002610CD">
        <w:rPr>
          <w:rFonts w:ascii="Calibri" w:hAnsi="Calibri" w:cs="Calibri"/>
          <w:color w:val="000000" w:themeColor="text1"/>
          <w:sz w:val="24"/>
          <w:szCs w:val="24"/>
        </w:rPr>
        <w:t>His</w:t>
      </w:r>
      <w:r w:rsidRPr="002610CD">
        <w:rPr>
          <w:rFonts w:ascii="Calibri" w:hAnsi="Calibri" w:cs="Calibri"/>
          <w:color w:val="000000" w:themeColor="text1"/>
          <w:sz w:val="24"/>
          <w:szCs w:val="24"/>
        </w:rPr>
        <w:t xml:space="preserve"> conduct at paragraphs 1.5 and 1.6 involved </w:t>
      </w:r>
      <w:r w:rsidR="00EE24BA" w:rsidRPr="002610CD">
        <w:rPr>
          <w:rFonts w:ascii="Calibri" w:hAnsi="Calibri" w:cs="Calibri"/>
          <w:color w:val="000000" w:themeColor="text1"/>
          <w:sz w:val="24"/>
          <w:szCs w:val="24"/>
        </w:rPr>
        <w:t>him</w:t>
      </w:r>
      <w:r w:rsidRPr="002610CD">
        <w:rPr>
          <w:rFonts w:ascii="Calibri" w:hAnsi="Calibri" w:cs="Calibri"/>
          <w:color w:val="000000" w:themeColor="text1"/>
          <w:sz w:val="24"/>
          <w:szCs w:val="24"/>
        </w:rPr>
        <w:t xml:space="preserve"> deliberately sharing police data with an unauthorised recipient. </w:t>
      </w:r>
    </w:p>
    <w:p w14:paraId="040B64F9" w14:textId="77777777" w:rsidR="00776B7F" w:rsidRPr="002610CD" w:rsidRDefault="00776B7F" w:rsidP="00400802">
      <w:pPr>
        <w:pStyle w:val="NoSpacing"/>
        <w:rPr>
          <w:rFonts w:ascii="Calibri" w:hAnsi="Calibri" w:cs="Calibri"/>
          <w:color w:val="000000" w:themeColor="text1"/>
          <w:sz w:val="24"/>
          <w:szCs w:val="24"/>
        </w:rPr>
      </w:pPr>
    </w:p>
    <w:p w14:paraId="1A767ECB" w14:textId="3031CBDA" w:rsidR="00776B7F" w:rsidRPr="002610CD" w:rsidRDefault="00776B7F" w:rsidP="00400802">
      <w:pPr>
        <w:pStyle w:val="NoSpacing"/>
        <w:rPr>
          <w:rFonts w:ascii="Calibri" w:hAnsi="Calibri" w:cs="Calibri"/>
          <w:color w:val="000000" w:themeColor="text1"/>
          <w:sz w:val="24"/>
          <w:szCs w:val="24"/>
        </w:rPr>
      </w:pPr>
      <w:r w:rsidRPr="002610CD">
        <w:rPr>
          <w:rFonts w:ascii="Calibri" w:hAnsi="Calibri" w:cs="Calibri"/>
          <w:color w:val="000000" w:themeColor="text1"/>
          <w:sz w:val="24"/>
          <w:szCs w:val="24"/>
        </w:rPr>
        <w:t xml:space="preserve">2.3 </w:t>
      </w:r>
      <w:r w:rsidR="00EE24BA" w:rsidRPr="002610CD">
        <w:rPr>
          <w:rFonts w:ascii="Calibri" w:hAnsi="Calibri" w:cs="Calibri"/>
          <w:color w:val="000000" w:themeColor="text1"/>
          <w:sz w:val="24"/>
          <w:szCs w:val="24"/>
        </w:rPr>
        <w:t>His</w:t>
      </w:r>
      <w:r w:rsidRPr="002610CD">
        <w:rPr>
          <w:rFonts w:ascii="Calibri" w:hAnsi="Calibri" w:cs="Calibri"/>
          <w:color w:val="000000" w:themeColor="text1"/>
          <w:sz w:val="24"/>
          <w:szCs w:val="24"/>
        </w:rPr>
        <w:t xml:space="preserve"> conduct at paragraphs 1.2, 1.3, 1.4, 1.5 and 1.6 involved </w:t>
      </w:r>
      <w:r w:rsidR="00EE24BA" w:rsidRPr="002610CD">
        <w:rPr>
          <w:rFonts w:ascii="Calibri" w:hAnsi="Calibri" w:cs="Calibri"/>
          <w:color w:val="000000" w:themeColor="text1"/>
          <w:sz w:val="24"/>
          <w:szCs w:val="24"/>
        </w:rPr>
        <w:t>him</w:t>
      </w:r>
      <w:r w:rsidRPr="002610CD">
        <w:rPr>
          <w:rFonts w:ascii="Calibri" w:hAnsi="Calibri" w:cs="Calibri"/>
          <w:color w:val="000000" w:themeColor="text1"/>
          <w:sz w:val="24"/>
          <w:szCs w:val="24"/>
        </w:rPr>
        <w:t xml:space="preserve"> acting in breach of the Data Protection Act 2018. </w:t>
      </w:r>
    </w:p>
    <w:p w14:paraId="24C4893E" w14:textId="77777777" w:rsidR="00776B7F" w:rsidRPr="002610CD" w:rsidRDefault="00776B7F" w:rsidP="00400802">
      <w:pPr>
        <w:pStyle w:val="NoSpacing"/>
        <w:rPr>
          <w:rFonts w:ascii="Calibri" w:hAnsi="Calibri" w:cs="Calibri"/>
          <w:color w:val="000000" w:themeColor="text1"/>
          <w:sz w:val="24"/>
          <w:szCs w:val="24"/>
        </w:rPr>
      </w:pPr>
    </w:p>
    <w:p w14:paraId="675D4433" w14:textId="587B14EC" w:rsidR="00776B7F" w:rsidRPr="002610CD" w:rsidRDefault="00776B7F" w:rsidP="00400802">
      <w:pPr>
        <w:pStyle w:val="NoSpacing"/>
        <w:rPr>
          <w:rFonts w:ascii="Calibri" w:hAnsi="Calibri" w:cs="Calibri"/>
          <w:color w:val="000000" w:themeColor="text1"/>
          <w:sz w:val="24"/>
          <w:szCs w:val="24"/>
        </w:rPr>
      </w:pPr>
      <w:r w:rsidRPr="002610CD">
        <w:rPr>
          <w:rFonts w:ascii="Calibri" w:hAnsi="Calibri" w:cs="Calibri"/>
          <w:color w:val="000000" w:themeColor="text1"/>
          <w:sz w:val="24"/>
          <w:szCs w:val="24"/>
        </w:rPr>
        <w:t xml:space="preserve">2.4 </w:t>
      </w:r>
      <w:r w:rsidR="00EE24BA" w:rsidRPr="002610CD">
        <w:rPr>
          <w:rFonts w:ascii="Calibri" w:hAnsi="Calibri" w:cs="Calibri"/>
          <w:color w:val="000000" w:themeColor="text1"/>
          <w:sz w:val="24"/>
          <w:szCs w:val="24"/>
        </w:rPr>
        <w:t>His</w:t>
      </w:r>
      <w:r w:rsidRPr="002610CD">
        <w:rPr>
          <w:rFonts w:ascii="Calibri" w:hAnsi="Calibri" w:cs="Calibri"/>
          <w:color w:val="000000" w:themeColor="text1"/>
          <w:sz w:val="24"/>
          <w:szCs w:val="24"/>
        </w:rPr>
        <w:t xml:space="preserve"> conduct at paragraphs 1.2, 1.3, 1.4, 1.5 and 1.6 involved </w:t>
      </w:r>
      <w:r w:rsidR="00EE24BA" w:rsidRPr="002610CD">
        <w:rPr>
          <w:rFonts w:ascii="Calibri" w:hAnsi="Calibri" w:cs="Calibri"/>
          <w:color w:val="000000" w:themeColor="text1"/>
          <w:sz w:val="24"/>
          <w:szCs w:val="24"/>
        </w:rPr>
        <w:t>him</w:t>
      </w:r>
      <w:r w:rsidRPr="002610CD">
        <w:rPr>
          <w:rFonts w:ascii="Calibri" w:hAnsi="Calibri" w:cs="Calibri"/>
          <w:color w:val="000000" w:themeColor="text1"/>
          <w:sz w:val="24"/>
          <w:szCs w:val="24"/>
        </w:rPr>
        <w:t xml:space="preserve"> acting in breach of Cumbria Constabulary policy and procedures. </w:t>
      </w:r>
    </w:p>
    <w:p w14:paraId="57BFE919" w14:textId="77777777" w:rsidR="00EE24BA" w:rsidRPr="002610CD" w:rsidRDefault="00EE24BA" w:rsidP="00400802">
      <w:pPr>
        <w:pStyle w:val="NoSpacing"/>
        <w:rPr>
          <w:rFonts w:ascii="Calibri" w:hAnsi="Calibri" w:cs="Calibri"/>
          <w:color w:val="000000" w:themeColor="text1"/>
          <w:sz w:val="24"/>
          <w:szCs w:val="24"/>
        </w:rPr>
      </w:pPr>
    </w:p>
    <w:p w14:paraId="05144BCA" w14:textId="77777777" w:rsidR="004C2EF4" w:rsidRPr="002610CD" w:rsidRDefault="004C2EF4" w:rsidP="00400802">
      <w:pPr>
        <w:pStyle w:val="NoSpacing"/>
        <w:rPr>
          <w:rFonts w:ascii="Calibri" w:hAnsi="Calibri" w:cs="Calibri"/>
          <w:color w:val="000000" w:themeColor="text1"/>
          <w:sz w:val="24"/>
          <w:szCs w:val="24"/>
        </w:rPr>
      </w:pPr>
    </w:p>
    <w:p w14:paraId="3FAE63C8" w14:textId="77777777" w:rsidR="00776B7F" w:rsidRPr="002610CD" w:rsidRDefault="00776B7F" w:rsidP="00400802">
      <w:pPr>
        <w:pStyle w:val="NoSpacing"/>
        <w:rPr>
          <w:rFonts w:ascii="Calibri" w:hAnsi="Calibri" w:cs="Calibri"/>
          <w:color w:val="000000" w:themeColor="text1"/>
          <w:sz w:val="24"/>
          <w:szCs w:val="24"/>
        </w:rPr>
      </w:pPr>
    </w:p>
    <w:p w14:paraId="6F673D41" w14:textId="7344A42A" w:rsidR="00776B7F" w:rsidRPr="002610CD" w:rsidRDefault="00776B7F" w:rsidP="00400802">
      <w:pPr>
        <w:pStyle w:val="NoSpacing"/>
        <w:rPr>
          <w:rFonts w:ascii="Calibri" w:hAnsi="Calibri" w:cs="Calibri"/>
          <w:color w:val="000000" w:themeColor="text1"/>
          <w:sz w:val="24"/>
          <w:szCs w:val="24"/>
        </w:rPr>
      </w:pPr>
      <w:r w:rsidRPr="002610CD">
        <w:rPr>
          <w:rFonts w:ascii="Calibri" w:hAnsi="Calibri" w:cs="Calibri"/>
          <w:color w:val="000000" w:themeColor="text1"/>
          <w:sz w:val="24"/>
          <w:szCs w:val="24"/>
        </w:rPr>
        <w:t xml:space="preserve">3. </w:t>
      </w:r>
      <w:r w:rsidR="00EE24BA" w:rsidRPr="002610CD">
        <w:rPr>
          <w:rFonts w:ascii="Calibri" w:hAnsi="Calibri" w:cs="Calibri"/>
          <w:color w:val="000000" w:themeColor="text1"/>
          <w:sz w:val="24"/>
          <w:szCs w:val="24"/>
        </w:rPr>
        <w:t>His</w:t>
      </w:r>
      <w:r w:rsidRPr="002610CD">
        <w:rPr>
          <w:rFonts w:ascii="Calibri" w:hAnsi="Calibri" w:cs="Calibri"/>
          <w:color w:val="000000" w:themeColor="text1"/>
          <w:sz w:val="24"/>
          <w:szCs w:val="24"/>
        </w:rPr>
        <w:t xml:space="preserve"> conduct, if proved, amounts to gross misconduct for the following reason: </w:t>
      </w:r>
    </w:p>
    <w:p w14:paraId="05A5F0E7" w14:textId="77777777" w:rsidR="00776B7F" w:rsidRPr="002610CD" w:rsidRDefault="00776B7F" w:rsidP="00400802">
      <w:pPr>
        <w:pStyle w:val="NoSpacing"/>
        <w:rPr>
          <w:rFonts w:ascii="Calibri" w:hAnsi="Calibri" w:cs="Calibri"/>
          <w:color w:val="000000" w:themeColor="text1"/>
          <w:sz w:val="24"/>
          <w:szCs w:val="24"/>
        </w:rPr>
      </w:pPr>
    </w:p>
    <w:p w14:paraId="6C6C5D72" w14:textId="2D53A192" w:rsidR="00400802" w:rsidRPr="002610CD" w:rsidRDefault="00776B7F" w:rsidP="00400802">
      <w:pPr>
        <w:pStyle w:val="NoSpacing"/>
        <w:rPr>
          <w:rFonts w:ascii="Calibri" w:hAnsi="Calibri" w:cs="Calibri"/>
          <w:color w:val="000000" w:themeColor="text1"/>
          <w:sz w:val="24"/>
          <w:szCs w:val="24"/>
        </w:rPr>
      </w:pPr>
      <w:r w:rsidRPr="002610CD">
        <w:rPr>
          <w:rFonts w:ascii="Calibri" w:hAnsi="Calibri" w:cs="Calibri"/>
          <w:color w:val="000000" w:themeColor="text1"/>
          <w:sz w:val="24"/>
          <w:szCs w:val="24"/>
        </w:rPr>
        <w:t>3.1 It was seriously inappropriate.</w:t>
      </w:r>
    </w:p>
    <w:p w14:paraId="0FCF3CDB" w14:textId="77777777" w:rsidR="004C2EF4" w:rsidRPr="002610CD" w:rsidRDefault="004C2EF4" w:rsidP="00400802">
      <w:pPr>
        <w:pStyle w:val="NoSpacing"/>
        <w:rPr>
          <w:rFonts w:ascii="Calibri" w:hAnsi="Calibri" w:cs="Calibri"/>
          <w:color w:val="000000" w:themeColor="text1"/>
          <w:sz w:val="24"/>
          <w:szCs w:val="24"/>
        </w:rPr>
      </w:pPr>
    </w:p>
    <w:p w14:paraId="6B06C48A" w14:textId="77777777" w:rsidR="004C2EF4" w:rsidRPr="002610CD" w:rsidRDefault="004C2EF4" w:rsidP="00400802">
      <w:pPr>
        <w:pStyle w:val="NoSpacing"/>
        <w:rPr>
          <w:rFonts w:ascii="Calibri" w:hAnsi="Calibri" w:cs="Calibri"/>
          <w:color w:val="000000" w:themeColor="text1"/>
          <w:sz w:val="24"/>
          <w:szCs w:val="24"/>
        </w:rPr>
      </w:pPr>
    </w:p>
    <w:p w14:paraId="0481EC9A" w14:textId="1D28D097" w:rsidR="00400802" w:rsidRPr="002610CD" w:rsidRDefault="00400802" w:rsidP="00400802">
      <w:pPr>
        <w:pStyle w:val="NoSpacing"/>
        <w:rPr>
          <w:rFonts w:ascii="Calibri" w:hAnsi="Calibri" w:cs="Calibri"/>
          <w:sz w:val="24"/>
          <w:szCs w:val="24"/>
        </w:rPr>
      </w:pPr>
    </w:p>
    <w:p w14:paraId="1F4AFC1A" w14:textId="77777777" w:rsidR="00124A84" w:rsidRPr="002610CD" w:rsidRDefault="00124A84" w:rsidP="00400802">
      <w:pPr>
        <w:pStyle w:val="NoSpacing"/>
        <w:rPr>
          <w:rFonts w:ascii="Calibri" w:hAnsi="Calibri" w:cs="Calibri"/>
          <w:sz w:val="24"/>
          <w:szCs w:val="24"/>
        </w:rPr>
      </w:pPr>
    </w:p>
    <w:p w14:paraId="075E8287" w14:textId="77777777" w:rsidR="00400802" w:rsidRPr="002610CD" w:rsidRDefault="00400802" w:rsidP="00400802">
      <w:pPr>
        <w:pStyle w:val="NoSpacing"/>
        <w:rPr>
          <w:rFonts w:ascii="Calibri" w:hAnsi="Calibri" w:cs="Calibri"/>
          <w:sz w:val="24"/>
          <w:szCs w:val="24"/>
        </w:rPr>
      </w:pPr>
    </w:p>
    <w:p w14:paraId="4FC21975" w14:textId="77777777" w:rsidR="00400802" w:rsidRPr="002610CD" w:rsidRDefault="00400802" w:rsidP="00400802">
      <w:pPr>
        <w:pStyle w:val="NoSpacing"/>
        <w:rPr>
          <w:rFonts w:ascii="Calibri" w:hAnsi="Calibri" w:cs="Calibri"/>
          <w:sz w:val="24"/>
          <w:szCs w:val="24"/>
        </w:rPr>
      </w:pPr>
    </w:p>
    <w:p w14:paraId="645781FB" w14:textId="24FA498F" w:rsidR="00400802" w:rsidRPr="002610CD" w:rsidRDefault="00B5142A" w:rsidP="00400802">
      <w:pPr>
        <w:pStyle w:val="NoSpacing"/>
        <w:rPr>
          <w:rFonts w:ascii="Calibri" w:hAnsi="Calibri" w:cs="Calibri"/>
          <w:sz w:val="24"/>
          <w:szCs w:val="24"/>
        </w:rPr>
      </w:pPr>
      <w:r w:rsidRPr="002610CD">
        <w:rPr>
          <w:rStyle w:val="markedcontent"/>
          <w:rFonts w:ascii="Calibri" w:hAnsi="Calibri" w:cs="Calibri"/>
          <w:color w:val="000000" w:themeColor="text1"/>
          <w:sz w:val="24"/>
          <w:szCs w:val="24"/>
        </w:rPr>
        <w:t>2</w:t>
      </w:r>
      <w:r w:rsidR="00400802" w:rsidRPr="002610CD">
        <w:rPr>
          <w:rStyle w:val="markedcontent"/>
          <w:rFonts w:ascii="Calibri" w:hAnsi="Calibri" w:cs="Calibri"/>
          <w:color w:val="000000" w:themeColor="text1"/>
          <w:sz w:val="24"/>
          <w:szCs w:val="24"/>
        </w:rPr>
        <w:t>)The Standards of Professional Behaviour are contained in Schedule 2 of The</w:t>
      </w:r>
      <w:r w:rsidR="00400802" w:rsidRPr="002610CD">
        <w:rPr>
          <w:rFonts w:ascii="Calibri" w:hAnsi="Calibri" w:cs="Calibri"/>
          <w:sz w:val="24"/>
          <w:szCs w:val="24"/>
        </w:rPr>
        <w:t xml:space="preserve"> Police (Conduct) Regulations 2020:</w:t>
      </w:r>
    </w:p>
    <w:p w14:paraId="0C226A48" w14:textId="77777777" w:rsidR="00400802" w:rsidRPr="002610CD" w:rsidRDefault="00400802" w:rsidP="00400802">
      <w:pPr>
        <w:pStyle w:val="NoSpacing"/>
        <w:rPr>
          <w:rFonts w:ascii="Calibri" w:hAnsi="Calibri" w:cs="Calibri"/>
          <w:color w:val="000000"/>
          <w:sz w:val="24"/>
          <w:szCs w:val="24"/>
        </w:rPr>
      </w:pPr>
    </w:p>
    <w:p w14:paraId="7531CCAB" w14:textId="46003A57" w:rsidR="00776B7F" w:rsidRPr="002610CD" w:rsidRDefault="00400802" w:rsidP="00776B7F">
      <w:pPr>
        <w:pStyle w:val="NoSpacing"/>
        <w:rPr>
          <w:rFonts w:ascii="Calibri" w:hAnsi="Calibri" w:cs="Calibri"/>
          <w:color w:val="000000"/>
          <w:sz w:val="24"/>
          <w:szCs w:val="24"/>
        </w:rPr>
      </w:pPr>
      <w:r w:rsidRPr="002610CD">
        <w:rPr>
          <w:rFonts w:ascii="Calibri" w:hAnsi="Calibri" w:cs="Calibri"/>
          <w:color w:val="000000"/>
          <w:sz w:val="24"/>
          <w:szCs w:val="24"/>
        </w:rPr>
        <w:t>a</w:t>
      </w:r>
      <w:r w:rsidR="00776B7F" w:rsidRPr="002610CD">
        <w:rPr>
          <w:rFonts w:ascii="Calibri" w:hAnsi="Calibri" w:cs="Calibri"/>
          <w:color w:val="000000"/>
          <w:sz w:val="24"/>
          <w:szCs w:val="24"/>
        </w:rPr>
        <w:t>. Confidentiality</w:t>
      </w:r>
    </w:p>
    <w:p w14:paraId="70A49235" w14:textId="4A9E3406" w:rsidR="00776B7F" w:rsidRPr="002610CD" w:rsidRDefault="00776B7F" w:rsidP="00776B7F">
      <w:pPr>
        <w:pStyle w:val="NoSpacing"/>
        <w:rPr>
          <w:rFonts w:ascii="Calibri" w:hAnsi="Calibri" w:cs="Calibri"/>
          <w:color w:val="000000"/>
          <w:sz w:val="24"/>
          <w:szCs w:val="24"/>
        </w:rPr>
      </w:pPr>
      <w:r w:rsidRPr="002610CD">
        <w:rPr>
          <w:rFonts w:ascii="Calibri" w:hAnsi="Calibri" w:cs="Calibri"/>
          <w:color w:val="000000"/>
          <w:sz w:val="24"/>
          <w:szCs w:val="24"/>
        </w:rPr>
        <w:t>Police officers treat information with respect and access or disclose it only in the proper course of police duties.</w:t>
      </w:r>
    </w:p>
    <w:p w14:paraId="67E97498" w14:textId="1285B2E3" w:rsidR="00400802" w:rsidRPr="002610CD" w:rsidRDefault="00400802" w:rsidP="00776B7F">
      <w:pPr>
        <w:pStyle w:val="NoSpacing"/>
        <w:rPr>
          <w:rFonts w:ascii="Calibri" w:hAnsi="Calibri" w:cs="Calibri"/>
          <w:color w:val="000000"/>
          <w:sz w:val="24"/>
          <w:szCs w:val="24"/>
        </w:rPr>
      </w:pPr>
    </w:p>
    <w:p w14:paraId="022ADA57" w14:textId="77777777" w:rsidR="00400802" w:rsidRPr="002610CD" w:rsidRDefault="00400802" w:rsidP="00400802">
      <w:pPr>
        <w:pStyle w:val="NoSpacing"/>
        <w:rPr>
          <w:rFonts w:ascii="Calibri" w:hAnsi="Calibri" w:cs="Calibri"/>
          <w:color w:val="000000"/>
          <w:sz w:val="24"/>
          <w:szCs w:val="24"/>
        </w:rPr>
      </w:pPr>
    </w:p>
    <w:p w14:paraId="4106FD65" w14:textId="77777777" w:rsidR="00400802" w:rsidRPr="002610CD" w:rsidRDefault="00400802" w:rsidP="00400802">
      <w:pPr>
        <w:pStyle w:val="NoSpacing"/>
        <w:rPr>
          <w:rFonts w:ascii="Calibri" w:hAnsi="Calibri" w:cs="Calibri"/>
          <w:sz w:val="24"/>
          <w:szCs w:val="24"/>
        </w:rPr>
      </w:pPr>
      <w:r w:rsidRPr="002610CD">
        <w:rPr>
          <w:rFonts w:ascii="Calibri" w:hAnsi="Calibri" w:cs="Calibri"/>
          <w:color w:val="000000"/>
          <w:sz w:val="24"/>
          <w:szCs w:val="24"/>
        </w:rPr>
        <w:t xml:space="preserve">c. </w:t>
      </w:r>
      <w:r w:rsidRPr="002610CD">
        <w:rPr>
          <w:rFonts w:ascii="Calibri" w:hAnsi="Calibri" w:cs="Calibri"/>
          <w:sz w:val="24"/>
          <w:szCs w:val="24"/>
        </w:rPr>
        <w:t>Orders and Instructions</w:t>
      </w:r>
    </w:p>
    <w:p w14:paraId="4433D19A" w14:textId="77777777" w:rsidR="00400802" w:rsidRPr="002610CD" w:rsidRDefault="00400802" w:rsidP="00400802">
      <w:pPr>
        <w:pStyle w:val="NoSpacing"/>
        <w:rPr>
          <w:rFonts w:ascii="Calibri" w:hAnsi="Calibri" w:cs="Calibri"/>
          <w:color w:val="000000"/>
          <w:sz w:val="24"/>
          <w:szCs w:val="24"/>
        </w:rPr>
      </w:pPr>
      <w:r w:rsidRPr="002610CD">
        <w:rPr>
          <w:rFonts w:ascii="Calibri" w:hAnsi="Calibri" w:cs="Calibri"/>
          <w:color w:val="000000"/>
          <w:sz w:val="24"/>
          <w:szCs w:val="24"/>
        </w:rPr>
        <w:t>Police officers only give and carry out lawful orders and instructions.</w:t>
      </w:r>
    </w:p>
    <w:p w14:paraId="12FCDD7C" w14:textId="77777777" w:rsidR="00400802" w:rsidRPr="002610CD" w:rsidRDefault="00400802" w:rsidP="00400802">
      <w:pPr>
        <w:pStyle w:val="NoSpacing"/>
        <w:rPr>
          <w:rFonts w:ascii="Calibri" w:hAnsi="Calibri" w:cs="Calibri"/>
          <w:color w:val="000000"/>
          <w:sz w:val="24"/>
          <w:szCs w:val="24"/>
        </w:rPr>
      </w:pPr>
      <w:r w:rsidRPr="002610CD">
        <w:rPr>
          <w:rFonts w:ascii="Calibri" w:hAnsi="Calibri" w:cs="Calibri"/>
          <w:color w:val="000000"/>
          <w:sz w:val="24"/>
          <w:szCs w:val="24"/>
        </w:rPr>
        <w:t>Police officers abide by police regulations, force policies and lawful orders.</w:t>
      </w:r>
    </w:p>
    <w:p w14:paraId="09C99E0A" w14:textId="77777777" w:rsidR="00400802" w:rsidRPr="002610CD" w:rsidRDefault="00400802" w:rsidP="00400802">
      <w:pPr>
        <w:pStyle w:val="NoSpacing"/>
        <w:rPr>
          <w:rFonts w:ascii="Calibri" w:hAnsi="Calibri" w:cs="Calibri"/>
          <w:color w:val="000000"/>
          <w:sz w:val="24"/>
          <w:szCs w:val="24"/>
        </w:rPr>
      </w:pPr>
    </w:p>
    <w:p w14:paraId="16C09DC2" w14:textId="77777777" w:rsidR="00400802" w:rsidRPr="002610CD" w:rsidRDefault="00400802" w:rsidP="00400802">
      <w:pPr>
        <w:pStyle w:val="NoSpacing"/>
        <w:rPr>
          <w:rFonts w:ascii="Calibri" w:hAnsi="Calibri" w:cs="Calibri"/>
          <w:color w:val="000000"/>
          <w:sz w:val="24"/>
          <w:szCs w:val="24"/>
        </w:rPr>
      </w:pPr>
    </w:p>
    <w:p w14:paraId="6569194E" w14:textId="77777777" w:rsidR="00400802" w:rsidRPr="002610CD" w:rsidRDefault="00400802" w:rsidP="00400802">
      <w:pPr>
        <w:pStyle w:val="NoSpacing"/>
        <w:rPr>
          <w:rStyle w:val="markedcontent"/>
          <w:rFonts w:ascii="Calibri" w:hAnsi="Calibri" w:cs="Calibri"/>
          <w:sz w:val="24"/>
          <w:szCs w:val="24"/>
        </w:rPr>
      </w:pPr>
    </w:p>
    <w:p w14:paraId="0BFCB069" w14:textId="77777777" w:rsidR="00400802" w:rsidRPr="002610CD" w:rsidRDefault="00400802" w:rsidP="00400802">
      <w:pPr>
        <w:pStyle w:val="NoSpacing"/>
        <w:rPr>
          <w:rStyle w:val="markedcontent"/>
          <w:rFonts w:ascii="Calibri" w:hAnsi="Calibri" w:cs="Calibri"/>
          <w:sz w:val="24"/>
          <w:szCs w:val="24"/>
        </w:rPr>
      </w:pPr>
    </w:p>
    <w:p w14:paraId="78087545" w14:textId="77777777" w:rsidR="00400802" w:rsidRPr="002610CD" w:rsidRDefault="00400802" w:rsidP="00400802">
      <w:pPr>
        <w:pStyle w:val="NoSpacing"/>
        <w:rPr>
          <w:rStyle w:val="markedcontent"/>
          <w:rFonts w:ascii="Calibri" w:hAnsi="Calibri" w:cs="Calibri"/>
          <w:sz w:val="24"/>
          <w:szCs w:val="24"/>
        </w:rPr>
      </w:pPr>
    </w:p>
    <w:p w14:paraId="7787E30E" w14:textId="4FC8AA26" w:rsidR="00400802" w:rsidRPr="002610CD" w:rsidRDefault="00B5142A" w:rsidP="00400802">
      <w:pPr>
        <w:pStyle w:val="NoSpacing"/>
        <w:rPr>
          <w:rStyle w:val="markedcontent"/>
          <w:rFonts w:ascii="Calibri" w:hAnsi="Calibri" w:cs="Calibri"/>
          <w:sz w:val="24"/>
          <w:szCs w:val="24"/>
        </w:rPr>
      </w:pPr>
      <w:r w:rsidRPr="002610CD">
        <w:rPr>
          <w:rStyle w:val="markedcontent"/>
          <w:rFonts w:ascii="Calibri" w:hAnsi="Calibri" w:cs="Calibri"/>
          <w:sz w:val="24"/>
          <w:szCs w:val="24"/>
        </w:rPr>
        <w:t>3</w:t>
      </w:r>
      <w:r w:rsidR="00400802" w:rsidRPr="002610CD">
        <w:rPr>
          <w:rStyle w:val="markedcontent"/>
          <w:rFonts w:ascii="Calibri" w:hAnsi="Calibri" w:cs="Calibri"/>
          <w:sz w:val="24"/>
          <w:szCs w:val="24"/>
        </w:rPr>
        <w:t>) Preliminary Issues</w:t>
      </w:r>
    </w:p>
    <w:p w14:paraId="5102E3A6" w14:textId="77777777" w:rsidR="005437C8" w:rsidRPr="002610CD" w:rsidRDefault="005437C8" w:rsidP="00400802">
      <w:pPr>
        <w:pStyle w:val="NoSpacing"/>
        <w:rPr>
          <w:rStyle w:val="markedcontent"/>
          <w:rFonts w:ascii="Calibri" w:hAnsi="Calibri" w:cs="Calibri"/>
          <w:sz w:val="24"/>
          <w:szCs w:val="24"/>
        </w:rPr>
      </w:pPr>
    </w:p>
    <w:p w14:paraId="331E8E31" w14:textId="77777777" w:rsidR="00400802" w:rsidRPr="002610CD" w:rsidRDefault="00400802" w:rsidP="00400802">
      <w:pPr>
        <w:pStyle w:val="NoSpacing"/>
        <w:rPr>
          <w:rStyle w:val="markedcontent"/>
          <w:rFonts w:ascii="Calibri" w:hAnsi="Calibri" w:cs="Calibri"/>
          <w:sz w:val="24"/>
          <w:szCs w:val="24"/>
        </w:rPr>
      </w:pPr>
      <w:r w:rsidRPr="002610CD">
        <w:rPr>
          <w:rStyle w:val="markedcontent"/>
          <w:rFonts w:ascii="Calibri" w:hAnsi="Calibri" w:cs="Calibri"/>
          <w:sz w:val="24"/>
          <w:szCs w:val="24"/>
        </w:rPr>
        <w:t>Prior to the hearing the Chair made the following directions:</w:t>
      </w:r>
      <w:r w:rsidRPr="002610CD">
        <w:rPr>
          <w:rFonts w:ascii="Calibri" w:hAnsi="Calibri" w:cs="Calibri"/>
          <w:sz w:val="24"/>
          <w:szCs w:val="24"/>
        </w:rPr>
        <w:br/>
      </w:r>
      <w:r w:rsidRPr="002610CD">
        <w:rPr>
          <w:rStyle w:val="markedcontent"/>
          <w:rFonts w:ascii="Calibri" w:hAnsi="Calibri" w:cs="Calibri"/>
          <w:sz w:val="24"/>
          <w:szCs w:val="24"/>
        </w:rPr>
        <w:t>(a) That the hearing be in public,</w:t>
      </w:r>
      <w:r w:rsidRPr="002610CD">
        <w:rPr>
          <w:rFonts w:ascii="Calibri" w:hAnsi="Calibri" w:cs="Calibri"/>
          <w:sz w:val="24"/>
          <w:szCs w:val="24"/>
        </w:rPr>
        <w:br/>
      </w:r>
      <w:r w:rsidRPr="002610CD">
        <w:rPr>
          <w:rStyle w:val="markedcontent"/>
          <w:rFonts w:ascii="Calibri" w:hAnsi="Calibri" w:cs="Calibri"/>
          <w:sz w:val="24"/>
          <w:szCs w:val="24"/>
        </w:rPr>
        <w:t>(b) That Notice of the hearing be published,</w:t>
      </w:r>
    </w:p>
    <w:p w14:paraId="12DFC3E9" w14:textId="6219122B" w:rsidR="00400802" w:rsidRPr="002610CD" w:rsidRDefault="00400802" w:rsidP="00400802">
      <w:pPr>
        <w:pStyle w:val="NoSpacing"/>
        <w:rPr>
          <w:rFonts w:ascii="Calibri" w:hAnsi="Calibri" w:cs="Calibri"/>
          <w:sz w:val="24"/>
          <w:szCs w:val="24"/>
        </w:rPr>
      </w:pPr>
      <w:r w:rsidRPr="002610CD">
        <w:rPr>
          <w:rStyle w:val="markedcontent"/>
          <w:rFonts w:ascii="Calibri" w:hAnsi="Calibri" w:cs="Calibri"/>
          <w:sz w:val="24"/>
          <w:szCs w:val="24"/>
        </w:rPr>
        <w:t>(</w:t>
      </w:r>
      <w:r w:rsidR="00776B7F" w:rsidRPr="002610CD">
        <w:rPr>
          <w:rStyle w:val="markedcontent"/>
          <w:rFonts w:ascii="Calibri" w:hAnsi="Calibri" w:cs="Calibri"/>
          <w:sz w:val="24"/>
          <w:szCs w:val="24"/>
        </w:rPr>
        <w:t>c</w:t>
      </w:r>
      <w:r w:rsidR="00776B7F" w:rsidRPr="002610CD">
        <w:rPr>
          <w:rFonts w:ascii="Calibri" w:hAnsi="Calibri" w:cs="Calibri"/>
          <w:sz w:val="24"/>
          <w:szCs w:val="24"/>
        </w:rPr>
        <w:t>)</w:t>
      </w:r>
      <w:r w:rsidR="00776B7F" w:rsidRPr="002610CD">
        <w:rPr>
          <w:rStyle w:val="markedcontent"/>
          <w:rFonts w:ascii="Calibri" w:eastAsia="Calibri, Calibri" w:hAnsi="Calibri" w:cs="Calibri"/>
          <w:bCs/>
          <w:color w:val="000000"/>
          <w:sz w:val="24"/>
          <w:szCs w:val="24"/>
        </w:rPr>
        <w:t xml:space="preserve"> </w:t>
      </w:r>
      <w:r w:rsidRPr="002610CD">
        <w:rPr>
          <w:rStyle w:val="markedcontent"/>
          <w:rFonts w:ascii="Calibri" w:hAnsi="Calibri" w:cs="Calibri"/>
          <w:sz w:val="24"/>
          <w:szCs w:val="24"/>
        </w:rPr>
        <w:t xml:space="preserve">That </w:t>
      </w:r>
      <w:r w:rsidRPr="002610CD">
        <w:rPr>
          <w:rFonts w:ascii="Calibri" w:hAnsi="Calibri" w:cs="Calibri"/>
          <w:sz w:val="24"/>
          <w:szCs w:val="24"/>
        </w:rPr>
        <w:t>no witnesses were required to attend the hearing.</w:t>
      </w:r>
    </w:p>
    <w:p w14:paraId="2D2AEA0A" w14:textId="77777777" w:rsidR="00776B7F" w:rsidRPr="002610CD" w:rsidRDefault="00776B7F" w:rsidP="00400802">
      <w:pPr>
        <w:pStyle w:val="NoSpacing"/>
        <w:rPr>
          <w:rFonts w:ascii="Calibri" w:eastAsia="Calibri, Calibri" w:hAnsi="Calibri" w:cs="Calibri"/>
          <w:bCs/>
          <w:color w:val="000000"/>
          <w:sz w:val="24"/>
          <w:szCs w:val="24"/>
        </w:rPr>
      </w:pPr>
    </w:p>
    <w:p w14:paraId="2D6B8143" w14:textId="77777777" w:rsidR="00400802" w:rsidRPr="002610CD" w:rsidRDefault="00400802" w:rsidP="00400802">
      <w:pPr>
        <w:pStyle w:val="NoSpacing"/>
        <w:rPr>
          <w:rFonts w:ascii="Calibri" w:hAnsi="Calibri" w:cs="Calibri"/>
          <w:sz w:val="24"/>
          <w:szCs w:val="24"/>
        </w:rPr>
      </w:pPr>
    </w:p>
    <w:p w14:paraId="104AA2FC" w14:textId="77777777" w:rsidR="00400802" w:rsidRPr="002610CD" w:rsidRDefault="00400802" w:rsidP="00400802">
      <w:pPr>
        <w:pStyle w:val="NoSpacing"/>
        <w:rPr>
          <w:rStyle w:val="markedcontent"/>
          <w:rFonts w:ascii="Calibri" w:hAnsi="Calibri" w:cs="Calibri"/>
          <w:sz w:val="24"/>
          <w:szCs w:val="24"/>
        </w:rPr>
      </w:pPr>
    </w:p>
    <w:p w14:paraId="1A5B6781" w14:textId="77777777" w:rsidR="00400802" w:rsidRPr="002610CD" w:rsidRDefault="00400802" w:rsidP="00400802">
      <w:pPr>
        <w:pStyle w:val="NoSpacing"/>
        <w:rPr>
          <w:rFonts w:ascii="Calibri" w:hAnsi="Calibri" w:cs="Calibri"/>
          <w:sz w:val="24"/>
          <w:szCs w:val="24"/>
        </w:rPr>
      </w:pPr>
    </w:p>
    <w:p w14:paraId="3F9E7E0E" w14:textId="2A555497" w:rsidR="00400802" w:rsidRPr="002610CD" w:rsidRDefault="005437C8" w:rsidP="00400802">
      <w:pPr>
        <w:pStyle w:val="NoSpacing"/>
        <w:rPr>
          <w:rFonts w:ascii="Calibri" w:eastAsia="Times New Roman" w:hAnsi="Calibri" w:cs="Calibri"/>
          <w:sz w:val="24"/>
          <w:szCs w:val="24"/>
          <w:lang w:eastAsia="en-GB"/>
        </w:rPr>
      </w:pPr>
      <w:r w:rsidRPr="002610CD">
        <w:rPr>
          <w:rFonts w:ascii="Calibri" w:eastAsia="Times New Roman" w:hAnsi="Calibri" w:cs="Calibri"/>
          <w:sz w:val="24"/>
          <w:szCs w:val="24"/>
          <w:lang w:eastAsia="en-GB"/>
        </w:rPr>
        <w:t>4</w:t>
      </w:r>
      <w:r w:rsidR="00400802" w:rsidRPr="002610CD">
        <w:rPr>
          <w:rFonts w:ascii="Calibri" w:eastAsia="Times New Roman" w:hAnsi="Calibri" w:cs="Calibri"/>
          <w:sz w:val="24"/>
          <w:szCs w:val="24"/>
          <w:lang w:eastAsia="en-GB"/>
        </w:rPr>
        <w:t>)The Panel’s Approach</w:t>
      </w:r>
      <w:r w:rsidR="00400802" w:rsidRPr="002610CD">
        <w:rPr>
          <w:rFonts w:ascii="Calibri" w:eastAsia="Times New Roman" w:hAnsi="Calibri" w:cs="Calibri"/>
          <w:sz w:val="24"/>
          <w:szCs w:val="24"/>
          <w:lang w:eastAsia="en-GB"/>
        </w:rPr>
        <w:br/>
      </w:r>
    </w:p>
    <w:p w14:paraId="3E56AFC9" w14:textId="77777777" w:rsidR="00400802" w:rsidRPr="002610CD" w:rsidRDefault="00400802" w:rsidP="00400802">
      <w:pPr>
        <w:pStyle w:val="NoSpacing"/>
        <w:rPr>
          <w:rFonts w:ascii="Calibri" w:eastAsia="Times New Roman" w:hAnsi="Calibri" w:cs="Calibri"/>
          <w:sz w:val="24"/>
          <w:szCs w:val="24"/>
          <w:lang w:eastAsia="en-GB"/>
        </w:rPr>
      </w:pPr>
      <w:r w:rsidRPr="002610CD">
        <w:rPr>
          <w:rFonts w:ascii="Calibri" w:eastAsia="Times New Roman" w:hAnsi="Calibri" w:cs="Calibri"/>
          <w:sz w:val="24"/>
          <w:szCs w:val="24"/>
          <w:lang w:eastAsia="en-GB"/>
        </w:rPr>
        <w:t>The Panel determined it was: -</w:t>
      </w:r>
      <w:r w:rsidRPr="002610CD">
        <w:rPr>
          <w:rFonts w:ascii="Calibri" w:eastAsia="Times New Roman" w:hAnsi="Calibri" w:cs="Calibri"/>
          <w:sz w:val="24"/>
          <w:szCs w:val="24"/>
          <w:lang w:eastAsia="en-GB"/>
        </w:rPr>
        <w:br/>
        <w:t>a. Required to consider the facts of the case and to make its findings of fact in relation to the disputed allegation;</w:t>
      </w:r>
      <w:r w:rsidRPr="002610CD">
        <w:rPr>
          <w:rFonts w:ascii="Calibri" w:eastAsia="Times New Roman" w:hAnsi="Calibri" w:cs="Calibri"/>
          <w:sz w:val="24"/>
          <w:szCs w:val="24"/>
          <w:lang w:eastAsia="en-GB"/>
        </w:rPr>
        <w:br/>
        <w:t>b. Determine whether those findings of fact found constitute a breach of the relevant standard;</w:t>
      </w:r>
      <w:r w:rsidRPr="002610CD">
        <w:rPr>
          <w:rFonts w:ascii="Calibri" w:eastAsia="Times New Roman" w:hAnsi="Calibri" w:cs="Calibri"/>
          <w:sz w:val="24"/>
          <w:szCs w:val="24"/>
          <w:lang w:eastAsia="en-GB"/>
        </w:rPr>
        <w:br/>
        <w:t>c. Determine whether the conduct, if found proven against the officer amounts to misconduct or gross misconduct.</w:t>
      </w:r>
    </w:p>
    <w:p w14:paraId="1EA27D8D" w14:textId="77777777" w:rsidR="00400802" w:rsidRPr="002610CD" w:rsidRDefault="00400802" w:rsidP="00400802">
      <w:pPr>
        <w:pStyle w:val="NoSpacing"/>
        <w:rPr>
          <w:rFonts w:ascii="Calibri" w:eastAsia="Times New Roman" w:hAnsi="Calibri" w:cs="Calibri"/>
          <w:sz w:val="24"/>
          <w:szCs w:val="24"/>
          <w:lang w:eastAsia="en-GB"/>
        </w:rPr>
      </w:pPr>
      <w:r w:rsidRPr="002610CD">
        <w:rPr>
          <w:rFonts w:ascii="Calibri" w:eastAsia="Times New Roman" w:hAnsi="Calibri" w:cs="Calibri"/>
          <w:sz w:val="24"/>
          <w:szCs w:val="24"/>
          <w:lang w:eastAsia="en-GB"/>
        </w:rPr>
        <w:lastRenderedPageBreak/>
        <w:br/>
        <w:t>The Panel reminded itself that the burden of proof is on the Appropriate Authority throughout, and that the standard of proof is the balance of probability, namely what is more likely than not.</w:t>
      </w:r>
    </w:p>
    <w:p w14:paraId="5AB7414B" w14:textId="77777777" w:rsidR="00400802" w:rsidRPr="002610CD" w:rsidRDefault="00400802" w:rsidP="00400802">
      <w:pPr>
        <w:pStyle w:val="NoSpacing"/>
        <w:rPr>
          <w:rFonts w:ascii="Calibri" w:eastAsia="Times New Roman" w:hAnsi="Calibri" w:cs="Calibri"/>
          <w:sz w:val="24"/>
          <w:szCs w:val="24"/>
          <w:lang w:eastAsia="en-GB"/>
        </w:rPr>
      </w:pPr>
    </w:p>
    <w:p w14:paraId="4350C77E" w14:textId="77777777" w:rsidR="00400802" w:rsidRPr="002610CD" w:rsidRDefault="00400802" w:rsidP="00400802">
      <w:pPr>
        <w:pStyle w:val="NoSpacing"/>
        <w:rPr>
          <w:rFonts w:ascii="Calibri" w:hAnsi="Calibri" w:cs="Calibri"/>
          <w:sz w:val="24"/>
          <w:szCs w:val="24"/>
        </w:rPr>
      </w:pPr>
      <w:r w:rsidRPr="002610CD">
        <w:rPr>
          <w:rFonts w:ascii="Calibri" w:hAnsi="Calibri" w:cs="Calibri"/>
          <w:sz w:val="24"/>
          <w:szCs w:val="24"/>
        </w:rPr>
        <w:t>d. The Panel also reminded itself of the relevant paragraph from the Home Office Guidance: -</w:t>
      </w:r>
      <w:r w:rsidRPr="002610CD">
        <w:rPr>
          <w:rFonts w:ascii="Calibri" w:hAnsi="Calibri" w:cs="Calibri"/>
          <w:sz w:val="24"/>
          <w:szCs w:val="24"/>
        </w:rPr>
        <w:br/>
        <w:t xml:space="preserve">“2.265. The more serious the allegation of misconduct that is made or the more serious the consequences for the individual which flow from a finding against him or her, the more persuasive (cogent) the evidence will need to be to meet that standard. This does not mean that the standard is higher. It means only that the inherent probability or improbability of the conduct occurring is itself a matter to be </w:t>
      </w:r>
      <w:proofErr w:type="gramStart"/>
      <w:r w:rsidRPr="002610CD">
        <w:rPr>
          <w:rFonts w:ascii="Calibri" w:hAnsi="Calibri" w:cs="Calibri"/>
          <w:sz w:val="24"/>
          <w:szCs w:val="24"/>
        </w:rPr>
        <w:t>taken into account</w:t>
      </w:r>
      <w:proofErr w:type="gramEnd"/>
      <w:r w:rsidRPr="002610CD">
        <w:rPr>
          <w:rFonts w:ascii="Calibri" w:hAnsi="Calibri" w:cs="Calibri"/>
          <w:sz w:val="24"/>
          <w:szCs w:val="24"/>
        </w:rPr>
        <w:t xml:space="preserve"> when weighing the probability and deciding whether on balance the conduct occurred.</w:t>
      </w:r>
    </w:p>
    <w:p w14:paraId="0D02002C" w14:textId="77777777" w:rsidR="00400802" w:rsidRPr="002610CD" w:rsidRDefault="00400802" w:rsidP="00400802">
      <w:pPr>
        <w:pStyle w:val="NoSpacing"/>
        <w:rPr>
          <w:rFonts w:ascii="Calibri" w:hAnsi="Calibri" w:cs="Calibri"/>
          <w:sz w:val="24"/>
          <w:szCs w:val="24"/>
        </w:rPr>
      </w:pPr>
    </w:p>
    <w:p w14:paraId="20CD51D5" w14:textId="77777777" w:rsidR="00400802" w:rsidRPr="002610CD" w:rsidRDefault="00400802" w:rsidP="00400802">
      <w:pPr>
        <w:pStyle w:val="NoSpacing"/>
        <w:rPr>
          <w:rFonts w:ascii="Calibri" w:eastAsia="Times New Roman" w:hAnsi="Calibri" w:cs="Calibri"/>
          <w:sz w:val="24"/>
          <w:szCs w:val="24"/>
          <w:lang w:eastAsia="en-GB"/>
        </w:rPr>
      </w:pPr>
      <w:r w:rsidRPr="002610CD">
        <w:rPr>
          <w:rFonts w:ascii="Calibri" w:hAnsi="Calibri" w:cs="Calibri"/>
          <w:sz w:val="24"/>
          <w:szCs w:val="24"/>
        </w:rPr>
        <w:t xml:space="preserve">2.266. Therefore, in </w:t>
      </w:r>
      <w:proofErr w:type="gramStart"/>
      <w:r w:rsidRPr="002610CD">
        <w:rPr>
          <w:rFonts w:ascii="Calibri" w:hAnsi="Calibri" w:cs="Calibri"/>
          <w:sz w:val="24"/>
          <w:szCs w:val="24"/>
        </w:rPr>
        <w:t>making a decision</w:t>
      </w:r>
      <w:proofErr w:type="gramEnd"/>
      <w:r w:rsidRPr="002610CD">
        <w:rPr>
          <w:rFonts w:ascii="Calibri" w:hAnsi="Calibri" w:cs="Calibri"/>
          <w:sz w:val="24"/>
          <w:szCs w:val="24"/>
        </w:rPr>
        <w:t xml:space="preserve"> whether the alleged conduct of a police officer is proven or not, the person(s) conducting the misconduct meeting/hearing will need to exercise reasonable judgement and give appropriate careful consideration to the evidence.”</w:t>
      </w:r>
    </w:p>
    <w:p w14:paraId="7FC9148B" w14:textId="77777777" w:rsidR="00400802" w:rsidRPr="002610CD" w:rsidRDefault="00400802" w:rsidP="00400802">
      <w:pPr>
        <w:pStyle w:val="NoSpacing"/>
        <w:rPr>
          <w:rStyle w:val="markedcontent"/>
          <w:rFonts w:ascii="Calibri" w:hAnsi="Calibri" w:cs="Calibri"/>
          <w:color w:val="000000" w:themeColor="text1"/>
          <w:sz w:val="24"/>
          <w:szCs w:val="24"/>
        </w:rPr>
      </w:pPr>
    </w:p>
    <w:p w14:paraId="6026133A" w14:textId="77777777" w:rsidR="00400802" w:rsidRPr="002610CD" w:rsidRDefault="00400802" w:rsidP="00400802">
      <w:pPr>
        <w:pStyle w:val="NoSpacing"/>
        <w:rPr>
          <w:rStyle w:val="markedcontent"/>
          <w:rFonts w:ascii="Calibri" w:hAnsi="Calibri" w:cs="Calibri"/>
          <w:sz w:val="24"/>
          <w:szCs w:val="24"/>
        </w:rPr>
      </w:pPr>
      <w:r w:rsidRPr="002610CD">
        <w:rPr>
          <w:rStyle w:val="markedcontent"/>
          <w:rFonts w:ascii="Calibri" w:hAnsi="Calibri" w:cs="Calibri"/>
          <w:color w:val="000000" w:themeColor="text1"/>
          <w:sz w:val="24"/>
          <w:szCs w:val="24"/>
        </w:rPr>
        <w:t>e. Purpose of misconduct meeting/hearing</w:t>
      </w:r>
      <w:r w:rsidRPr="002610CD">
        <w:rPr>
          <w:rFonts w:ascii="Calibri" w:hAnsi="Calibri" w:cs="Calibri"/>
          <w:color w:val="000000" w:themeColor="text1"/>
          <w:sz w:val="24"/>
          <w:szCs w:val="24"/>
        </w:rPr>
        <w:br/>
      </w:r>
      <w:r w:rsidRPr="002610CD">
        <w:rPr>
          <w:rStyle w:val="markedcontent"/>
          <w:rFonts w:ascii="Calibri" w:hAnsi="Calibri" w:cs="Calibri"/>
          <w:sz w:val="24"/>
          <w:szCs w:val="24"/>
        </w:rPr>
        <w:t>The purpose of a formal misconduct meeting/hearing is to:</w:t>
      </w:r>
      <w:r w:rsidRPr="002610CD">
        <w:rPr>
          <w:rFonts w:ascii="Calibri" w:hAnsi="Calibri" w:cs="Calibri"/>
          <w:sz w:val="24"/>
          <w:szCs w:val="24"/>
        </w:rPr>
        <w:br/>
      </w:r>
      <w:r w:rsidRPr="002610CD">
        <w:rPr>
          <w:rStyle w:val="markedcontent"/>
          <w:rFonts w:ascii="Calibri" w:hAnsi="Calibri" w:cs="Calibri"/>
          <w:sz w:val="24"/>
          <w:szCs w:val="24"/>
        </w:rPr>
        <w:t>-Give the Police Officer a fair opportunity to make his or her case having considered the</w:t>
      </w:r>
      <w:r w:rsidRPr="002610CD">
        <w:rPr>
          <w:rFonts w:ascii="Calibri" w:hAnsi="Calibri" w:cs="Calibri"/>
          <w:sz w:val="24"/>
          <w:szCs w:val="24"/>
        </w:rPr>
        <w:t xml:space="preserve"> </w:t>
      </w:r>
      <w:r w:rsidRPr="002610CD">
        <w:rPr>
          <w:rStyle w:val="markedcontent"/>
          <w:rFonts w:ascii="Calibri" w:hAnsi="Calibri" w:cs="Calibri"/>
          <w:sz w:val="24"/>
          <w:szCs w:val="24"/>
        </w:rPr>
        <w:t>investigation report including supporting documents and to put forward any factors the</w:t>
      </w:r>
      <w:r w:rsidRPr="002610CD">
        <w:rPr>
          <w:rFonts w:ascii="Calibri" w:hAnsi="Calibri" w:cs="Calibri"/>
          <w:sz w:val="24"/>
          <w:szCs w:val="24"/>
        </w:rPr>
        <w:t xml:space="preserve"> </w:t>
      </w:r>
      <w:r w:rsidRPr="002610CD">
        <w:rPr>
          <w:rStyle w:val="markedcontent"/>
          <w:rFonts w:ascii="Calibri" w:hAnsi="Calibri" w:cs="Calibri"/>
          <w:sz w:val="24"/>
          <w:szCs w:val="24"/>
        </w:rPr>
        <w:t>Police Officer wishes to be considered in mitigation (in addition to the submission which</w:t>
      </w:r>
      <w:r w:rsidRPr="002610CD">
        <w:rPr>
          <w:rFonts w:ascii="Calibri" w:hAnsi="Calibri" w:cs="Calibri"/>
          <w:sz w:val="24"/>
          <w:szCs w:val="24"/>
        </w:rPr>
        <w:t xml:space="preserve"> </w:t>
      </w:r>
      <w:r w:rsidRPr="002610CD">
        <w:rPr>
          <w:rStyle w:val="markedcontent"/>
          <w:rFonts w:ascii="Calibri" w:hAnsi="Calibri" w:cs="Calibri"/>
          <w:sz w:val="24"/>
          <w:szCs w:val="24"/>
        </w:rPr>
        <w:t>must be sent in advance to the person(s) conducting or chairing the meeting/hearing for his,</w:t>
      </w:r>
      <w:r w:rsidRPr="002610CD">
        <w:rPr>
          <w:rFonts w:ascii="Calibri" w:hAnsi="Calibri" w:cs="Calibri"/>
          <w:sz w:val="24"/>
          <w:szCs w:val="24"/>
        </w:rPr>
        <w:t xml:space="preserve"> </w:t>
      </w:r>
      <w:r w:rsidRPr="002610CD">
        <w:rPr>
          <w:rStyle w:val="markedcontent"/>
          <w:rFonts w:ascii="Calibri" w:hAnsi="Calibri" w:cs="Calibri"/>
          <w:sz w:val="24"/>
          <w:szCs w:val="24"/>
        </w:rPr>
        <w:t>her or their consideration).</w:t>
      </w:r>
    </w:p>
    <w:p w14:paraId="2FBC864B" w14:textId="77777777" w:rsidR="00400802" w:rsidRPr="002610CD" w:rsidRDefault="00400802" w:rsidP="00400802">
      <w:pPr>
        <w:pStyle w:val="NoSpacing"/>
        <w:rPr>
          <w:rStyle w:val="markedcontent"/>
          <w:rFonts w:ascii="Calibri" w:hAnsi="Calibri" w:cs="Calibri"/>
          <w:sz w:val="24"/>
          <w:szCs w:val="24"/>
        </w:rPr>
      </w:pPr>
      <w:r w:rsidRPr="002610CD">
        <w:rPr>
          <w:rFonts w:ascii="Calibri" w:hAnsi="Calibri" w:cs="Calibri"/>
          <w:sz w:val="24"/>
          <w:szCs w:val="24"/>
        </w:rPr>
        <w:br/>
      </w:r>
      <w:r w:rsidRPr="002610CD">
        <w:rPr>
          <w:rStyle w:val="markedcontent"/>
          <w:rFonts w:ascii="Calibri" w:hAnsi="Calibri" w:cs="Calibri"/>
          <w:sz w:val="24"/>
          <w:szCs w:val="24"/>
        </w:rPr>
        <w:t>-Decide if the conduct of the Police Officer fell below the standards set out in the Standards</w:t>
      </w:r>
      <w:r w:rsidRPr="002610CD">
        <w:rPr>
          <w:rFonts w:ascii="Calibri" w:hAnsi="Calibri" w:cs="Calibri"/>
          <w:sz w:val="24"/>
          <w:szCs w:val="24"/>
        </w:rPr>
        <w:t xml:space="preserve"> </w:t>
      </w:r>
      <w:r w:rsidRPr="002610CD">
        <w:rPr>
          <w:rStyle w:val="markedcontent"/>
          <w:rFonts w:ascii="Calibri" w:hAnsi="Calibri" w:cs="Calibri"/>
          <w:sz w:val="24"/>
          <w:szCs w:val="24"/>
        </w:rPr>
        <w:t xml:space="preserve">of Professional Behaviour based on the balance of probabilities and having regard to </w:t>
      </w:r>
      <w:proofErr w:type="gramStart"/>
      <w:r w:rsidRPr="002610CD">
        <w:rPr>
          <w:rStyle w:val="markedcontent"/>
          <w:rFonts w:ascii="Calibri" w:hAnsi="Calibri" w:cs="Calibri"/>
          <w:sz w:val="24"/>
          <w:szCs w:val="24"/>
        </w:rPr>
        <w:t>all of</w:t>
      </w:r>
      <w:proofErr w:type="gramEnd"/>
      <w:r w:rsidRPr="002610CD">
        <w:rPr>
          <w:rFonts w:ascii="Calibri" w:hAnsi="Calibri" w:cs="Calibri"/>
          <w:sz w:val="24"/>
          <w:szCs w:val="24"/>
        </w:rPr>
        <w:t xml:space="preserve"> </w:t>
      </w:r>
      <w:r w:rsidRPr="002610CD">
        <w:rPr>
          <w:rStyle w:val="markedcontent"/>
          <w:rFonts w:ascii="Calibri" w:hAnsi="Calibri" w:cs="Calibri"/>
          <w:sz w:val="24"/>
          <w:szCs w:val="24"/>
        </w:rPr>
        <w:t>the evidence and circumstances.</w:t>
      </w:r>
    </w:p>
    <w:p w14:paraId="216398C6" w14:textId="77777777" w:rsidR="005437C8" w:rsidRPr="002610CD" w:rsidRDefault="005437C8" w:rsidP="00400802">
      <w:pPr>
        <w:pStyle w:val="NoSpacing"/>
        <w:rPr>
          <w:rStyle w:val="markedcontent"/>
          <w:rFonts w:ascii="Calibri" w:hAnsi="Calibri" w:cs="Calibri"/>
          <w:sz w:val="24"/>
          <w:szCs w:val="24"/>
        </w:rPr>
      </w:pPr>
    </w:p>
    <w:p w14:paraId="6E78A623" w14:textId="77777777" w:rsidR="00400802" w:rsidRPr="002610CD" w:rsidRDefault="00400802" w:rsidP="00400802">
      <w:pPr>
        <w:pStyle w:val="NoSpacing"/>
        <w:rPr>
          <w:rStyle w:val="markedcontent"/>
          <w:rFonts w:ascii="Calibri" w:hAnsi="Calibri" w:cs="Calibri"/>
          <w:sz w:val="24"/>
          <w:szCs w:val="24"/>
        </w:rPr>
      </w:pPr>
    </w:p>
    <w:p w14:paraId="258A8414" w14:textId="77777777" w:rsidR="00400802" w:rsidRPr="007B0982" w:rsidRDefault="00400802" w:rsidP="00400802">
      <w:pPr>
        <w:pStyle w:val="NoSpacing"/>
        <w:rPr>
          <w:rStyle w:val="markedcontent"/>
          <w:rFonts w:ascii="Calibri" w:hAnsi="Calibri" w:cs="Calibri"/>
          <w:sz w:val="24"/>
          <w:szCs w:val="24"/>
        </w:rPr>
      </w:pPr>
    </w:p>
    <w:p w14:paraId="2E3A7560" w14:textId="69CBC50A" w:rsidR="00400802" w:rsidRDefault="00400802" w:rsidP="00400802">
      <w:pPr>
        <w:pStyle w:val="NoSpacing"/>
        <w:rPr>
          <w:rFonts w:ascii="Calibri" w:hAnsi="Calibri" w:cs="Calibri"/>
          <w:sz w:val="24"/>
          <w:szCs w:val="24"/>
        </w:rPr>
      </w:pPr>
      <w:r w:rsidRPr="007B0982">
        <w:rPr>
          <w:rFonts w:ascii="Calibri" w:hAnsi="Calibri" w:cs="Calibri"/>
          <w:sz w:val="24"/>
          <w:szCs w:val="24"/>
        </w:rPr>
        <w:br/>
      </w:r>
      <w:r w:rsidR="005437C8">
        <w:rPr>
          <w:rFonts w:ascii="Calibri" w:hAnsi="Calibri" w:cs="Calibri"/>
          <w:sz w:val="24"/>
          <w:szCs w:val="24"/>
        </w:rPr>
        <w:t>5</w:t>
      </w:r>
      <w:r w:rsidRPr="007B0982">
        <w:rPr>
          <w:rFonts w:ascii="Calibri" w:hAnsi="Calibri" w:cs="Calibri"/>
          <w:sz w:val="24"/>
          <w:szCs w:val="24"/>
        </w:rPr>
        <w:t>) The Facts</w:t>
      </w:r>
    </w:p>
    <w:p w14:paraId="0156B2E0" w14:textId="77777777" w:rsidR="006C582F" w:rsidRPr="007B0982" w:rsidRDefault="006C582F" w:rsidP="00400802">
      <w:pPr>
        <w:pStyle w:val="NoSpacing"/>
        <w:rPr>
          <w:rFonts w:ascii="Calibri" w:hAnsi="Calibri" w:cs="Calibri"/>
          <w:sz w:val="24"/>
          <w:szCs w:val="24"/>
        </w:rPr>
      </w:pPr>
    </w:p>
    <w:p w14:paraId="13B5A597" w14:textId="77777777" w:rsidR="00400802" w:rsidRPr="007B0982" w:rsidRDefault="00400802" w:rsidP="00400802">
      <w:pPr>
        <w:pStyle w:val="NoSpacing"/>
        <w:rPr>
          <w:rFonts w:ascii="Calibri" w:hAnsi="Calibri" w:cs="Calibri"/>
          <w:sz w:val="24"/>
          <w:szCs w:val="24"/>
        </w:rPr>
      </w:pPr>
      <w:r w:rsidRPr="007B0982">
        <w:rPr>
          <w:rFonts w:ascii="Calibri" w:hAnsi="Calibri" w:cs="Calibri"/>
          <w:sz w:val="24"/>
          <w:szCs w:val="24"/>
        </w:rPr>
        <w:t xml:space="preserve">In our deliberations, we make it plain that the Panel reviewed and considered the entirety of the facts and evidence presented to us. </w:t>
      </w:r>
    </w:p>
    <w:p w14:paraId="668E6BC3" w14:textId="125D2826" w:rsidR="00400802" w:rsidRPr="007B0982" w:rsidRDefault="00400802" w:rsidP="00400802">
      <w:pPr>
        <w:pStyle w:val="NoSpacing"/>
        <w:rPr>
          <w:rFonts w:ascii="Calibri" w:hAnsi="Calibri" w:cs="Calibri"/>
          <w:sz w:val="24"/>
          <w:szCs w:val="24"/>
        </w:rPr>
      </w:pPr>
      <w:r w:rsidRPr="007B0982">
        <w:rPr>
          <w:rFonts w:ascii="Calibri" w:hAnsi="Calibri" w:cs="Calibri"/>
          <w:sz w:val="24"/>
          <w:szCs w:val="24"/>
        </w:rPr>
        <w:t>The burden is on the AA throughout to prove its case. The Panel were cognizant of this throughout</w:t>
      </w:r>
      <w:r w:rsidR="00D744BE">
        <w:rPr>
          <w:rFonts w:ascii="Calibri" w:hAnsi="Calibri" w:cs="Calibri"/>
          <w:sz w:val="24"/>
          <w:szCs w:val="24"/>
        </w:rPr>
        <w:t>.</w:t>
      </w:r>
    </w:p>
    <w:p w14:paraId="00C906E3" w14:textId="77777777" w:rsidR="00400802" w:rsidRPr="007B0982" w:rsidRDefault="00400802" w:rsidP="00400802">
      <w:pPr>
        <w:pStyle w:val="NoSpacing"/>
        <w:rPr>
          <w:rFonts w:ascii="Calibri" w:hAnsi="Calibri" w:cs="Calibri"/>
          <w:sz w:val="24"/>
          <w:szCs w:val="24"/>
        </w:rPr>
      </w:pPr>
    </w:p>
    <w:p w14:paraId="3B19ED49" w14:textId="77777777" w:rsidR="00400802" w:rsidRPr="007B0982" w:rsidRDefault="00400802" w:rsidP="00400802">
      <w:pPr>
        <w:pStyle w:val="NoSpacing"/>
        <w:rPr>
          <w:rFonts w:ascii="Calibri" w:hAnsi="Calibri" w:cs="Calibri"/>
          <w:sz w:val="24"/>
          <w:szCs w:val="24"/>
        </w:rPr>
      </w:pPr>
    </w:p>
    <w:p w14:paraId="6CB0D38C" w14:textId="77777777" w:rsidR="00400802" w:rsidRPr="007B0982" w:rsidRDefault="00400802" w:rsidP="00400802">
      <w:pPr>
        <w:pStyle w:val="NoSpacing"/>
        <w:rPr>
          <w:rFonts w:ascii="Calibri" w:hAnsi="Calibri" w:cs="Calibri"/>
          <w:sz w:val="24"/>
          <w:szCs w:val="24"/>
        </w:rPr>
      </w:pPr>
    </w:p>
    <w:p w14:paraId="56B098D8" w14:textId="77777777" w:rsidR="00400802" w:rsidRPr="007B0982" w:rsidRDefault="00400802" w:rsidP="00400802">
      <w:pPr>
        <w:pStyle w:val="NoSpacing"/>
        <w:rPr>
          <w:rStyle w:val="markedcontent"/>
          <w:rFonts w:ascii="Calibri" w:eastAsia="Times New Roman" w:hAnsi="Calibri" w:cs="Calibri"/>
          <w:sz w:val="24"/>
          <w:szCs w:val="24"/>
          <w:lang w:eastAsia="en-GB"/>
        </w:rPr>
      </w:pPr>
    </w:p>
    <w:p w14:paraId="4FE48164" w14:textId="0DC32C94" w:rsidR="00400802" w:rsidRPr="007B0982" w:rsidRDefault="005437C8" w:rsidP="00400802">
      <w:pPr>
        <w:pStyle w:val="NoSpacing"/>
        <w:rPr>
          <w:rStyle w:val="markedcontent"/>
          <w:rFonts w:ascii="Calibri" w:eastAsia="Times New Roman" w:hAnsi="Calibri" w:cs="Calibri"/>
          <w:sz w:val="24"/>
          <w:szCs w:val="24"/>
          <w:lang w:eastAsia="en-GB"/>
        </w:rPr>
      </w:pPr>
      <w:r>
        <w:rPr>
          <w:rStyle w:val="markedcontent"/>
          <w:rFonts w:ascii="Calibri" w:eastAsia="Times New Roman" w:hAnsi="Calibri" w:cs="Calibri"/>
          <w:sz w:val="24"/>
          <w:szCs w:val="24"/>
          <w:lang w:eastAsia="en-GB"/>
        </w:rPr>
        <w:t>6</w:t>
      </w:r>
      <w:r w:rsidR="00400802" w:rsidRPr="007B0982">
        <w:rPr>
          <w:rStyle w:val="markedcontent"/>
          <w:rFonts w:ascii="Calibri" w:eastAsia="Times New Roman" w:hAnsi="Calibri" w:cs="Calibri"/>
          <w:sz w:val="24"/>
          <w:szCs w:val="24"/>
          <w:lang w:eastAsia="en-GB"/>
        </w:rPr>
        <w:t>)Background</w:t>
      </w:r>
    </w:p>
    <w:p w14:paraId="2742C9B1" w14:textId="77777777" w:rsidR="00776B7F" w:rsidRPr="007B0982" w:rsidRDefault="00776B7F" w:rsidP="00400802">
      <w:pPr>
        <w:pStyle w:val="NoSpacing"/>
        <w:rPr>
          <w:rStyle w:val="markedcontent"/>
          <w:rFonts w:ascii="Calibri" w:eastAsia="Times New Roman" w:hAnsi="Calibri" w:cs="Calibri"/>
          <w:sz w:val="24"/>
          <w:szCs w:val="24"/>
          <w:lang w:eastAsia="en-GB"/>
        </w:rPr>
      </w:pPr>
    </w:p>
    <w:p w14:paraId="3C441600" w14:textId="595C8B9C" w:rsidR="00776B7F" w:rsidRPr="007B0982" w:rsidRDefault="002F2690" w:rsidP="00F260F8">
      <w:pPr>
        <w:pStyle w:val="NoSpacing"/>
        <w:rPr>
          <w:rFonts w:ascii="Calibri" w:hAnsi="Calibri" w:cs="Calibri"/>
          <w:sz w:val="24"/>
          <w:szCs w:val="24"/>
        </w:rPr>
      </w:pPr>
      <w:r w:rsidRPr="007B0982">
        <w:rPr>
          <w:rFonts w:ascii="Calibri" w:hAnsi="Calibri" w:cs="Calibri"/>
          <w:sz w:val="24"/>
          <w:szCs w:val="24"/>
        </w:rPr>
        <w:t>T</w:t>
      </w:r>
      <w:r w:rsidR="00776B7F" w:rsidRPr="007B0982">
        <w:rPr>
          <w:rFonts w:ascii="Calibri" w:hAnsi="Calibri" w:cs="Calibri"/>
          <w:sz w:val="24"/>
          <w:szCs w:val="24"/>
        </w:rPr>
        <w:t>he former officer provisions apply.</w:t>
      </w:r>
    </w:p>
    <w:p w14:paraId="3103AA34" w14:textId="29AE7991" w:rsidR="00A26080" w:rsidRPr="007B0982" w:rsidRDefault="00A26080" w:rsidP="00F260F8">
      <w:pPr>
        <w:pStyle w:val="NoSpacing"/>
        <w:rPr>
          <w:rFonts w:ascii="Calibri" w:hAnsi="Calibri" w:cs="Calibri"/>
          <w:sz w:val="24"/>
          <w:szCs w:val="24"/>
        </w:rPr>
      </w:pPr>
      <w:r w:rsidRPr="007B0982">
        <w:rPr>
          <w:rFonts w:ascii="Calibri" w:hAnsi="Calibri" w:cs="Calibri"/>
          <w:sz w:val="24"/>
          <w:szCs w:val="24"/>
        </w:rPr>
        <w:t xml:space="preserve">The </w:t>
      </w:r>
      <w:r w:rsidR="006C582F">
        <w:rPr>
          <w:rFonts w:ascii="Calibri" w:hAnsi="Calibri" w:cs="Calibri"/>
          <w:sz w:val="24"/>
          <w:szCs w:val="24"/>
        </w:rPr>
        <w:t xml:space="preserve">Former Special Constable (FSC) </w:t>
      </w:r>
      <w:r w:rsidRPr="007B0982">
        <w:rPr>
          <w:rFonts w:ascii="Calibri" w:hAnsi="Calibri" w:cs="Calibri"/>
          <w:sz w:val="24"/>
          <w:szCs w:val="24"/>
        </w:rPr>
        <w:t>be</w:t>
      </w:r>
      <w:r w:rsidR="00DB5487" w:rsidRPr="007B0982">
        <w:rPr>
          <w:rFonts w:ascii="Calibri" w:hAnsi="Calibri" w:cs="Calibri"/>
          <w:sz w:val="24"/>
          <w:szCs w:val="24"/>
        </w:rPr>
        <w:t>came operational in February 2023</w:t>
      </w:r>
      <w:r w:rsidR="00F260F8" w:rsidRPr="007B0982">
        <w:rPr>
          <w:rFonts w:ascii="Calibri" w:hAnsi="Calibri" w:cs="Calibri"/>
          <w:sz w:val="24"/>
          <w:szCs w:val="24"/>
        </w:rPr>
        <w:t>. Although he had been deployed regularly, he was not signed off for independent patrol so was double crewed when operational.</w:t>
      </w:r>
    </w:p>
    <w:p w14:paraId="434B142E" w14:textId="35F1AE79" w:rsidR="004C2EF4" w:rsidRPr="007B0982" w:rsidRDefault="00180C5C" w:rsidP="004C2EF4">
      <w:pPr>
        <w:pStyle w:val="NoSpacing"/>
        <w:rPr>
          <w:rFonts w:ascii="Calibri" w:hAnsi="Calibri" w:cs="Calibri"/>
          <w:sz w:val="24"/>
          <w:szCs w:val="24"/>
        </w:rPr>
      </w:pPr>
      <w:r w:rsidRPr="007B0982">
        <w:rPr>
          <w:rFonts w:ascii="Calibri" w:hAnsi="Calibri" w:cs="Calibri"/>
          <w:sz w:val="24"/>
          <w:szCs w:val="24"/>
        </w:rPr>
        <w:t xml:space="preserve">He has been suspended </w:t>
      </w:r>
      <w:r w:rsidR="006C582F" w:rsidRPr="007B0982">
        <w:rPr>
          <w:rFonts w:ascii="Calibri" w:hAnsi="Calibri" w:cs="Calibri"/>
          <w:sz w:val="24"/>
          <w:szCs w:val="24"/>
        </w:rPr>
        <w:t>because of</w:t>
      </w:r>
      <w:r w:rsidRPr="007B0982">
        <w:rPr>
          <w:rFonts w:ascii="Calibri" w:hAnsi="Calibri" w:cs="Calibri"/>
          <w:sz w:val="24"/>
          <w:szCs w:val="24"/>
        </w:rPr>
        <w:t xml:space="preserve"> this allegation since </w:t>
      </w:r>
      <w:r w:rsidR="00230AAD" w:rsidRPr="007B0982">
        <w:rPr>
          <w:rFonts w:ascii="Calibri" w:hAnsi="Calibri" w:cs="Calibri"/>
          <w:sz w:val="24"/>
          <w:szCs w:val="24"/>
        </w:rPr>
        <w:t xml:space="preserve">the </w:t>
      </w:r>
      <w:r w:rsidR="002F2690" w:rsidRPr="007B0982">
        <w:rPr>
          <w:rFonts w:ascii="Calibri" w:hAnsi="Calibri" w:cs="Calibri"/>
          <w:sz w:val="24"/>
          <w:szCs w:val="24"/>
        </w:rPr>
        <w:t>28</w:t>
      </w:r>
      <w:r w:rsidR="002F2690" w:rsidRPr="007B0982">
        <w:rPr>
          <w:rFonts w:ascii="Calibri" w:hAnsi="Calibri" w:cs="Calibri"/>
          <w:sz w:val="24"/>
          <w:szCs w:val="24"/>
          <w:vertAlign w:val="superscript"/>
        </w:rPr>
        <w:t>th of</w:t>
      </w:r>
      <w:r w:rsidR="00230AAD" w:rsidRPr="007B0982">
        <w:rPr>
          <w:rFonts w:ascii="Calibri" w:hAnsi="Calibri" w:cs="Calibri"/>
          <w:sz w:val="24"/>
          <w:szCs w:val="24"/>
        </w:rPr>
        <w:t xml:space="preserve"> November 2023.</w:t>
      </w:r>
      <w:r w:rsidR="004C2EF4">
        <w:rPr>
          <w:rFonts w:ascii="Calibri" w:hAnsi="Calibri" w:cs="Calibri"/>
          <w:sz w:val="24"/>
          <w:szCs w:val="24"/>
        </w:rPr>
        <w:t xml:space="preserve"> </w:t>
      </w:r>
      <w:r w:rsidR="004C2EF4" w:rsidRPr="007B0982">
        <w:rPr>
          <w:rFonts w:ascii="Calibri" w:hAnsi="Calibri" w:cs="Calibri"/>
          <w:sz w:val="24"/>
          <w:szCs w:val="24"/>
        </w:rPr>
        <w:t>He resigned on the 11</w:t>
      </w:r>
      <w:r w:rsidR="004C2EF4" w:rsidRPr="007B0982">
        <w:rPr>
          <w:rFonts w:ascii="Calibri" w:hAnsi="Calibri" w:cs="Calibri"/>
          <w:sz w:val="24"/>
          <w:szCs w:val="24"/>
          <w:vertAlign w:val="superscript"/>
        </w:rPr>
        <w:t>th of</w:t>
      </w:r>
      <w:r w:rsidR="004C2EF4" w:rsidRPr="007B0982">
        <w:rPr>
          <w:rFonts w:ascii="Calibri" w:hAnsi="Calibri" w:cs="Calibri"/>
          <w:sz w:val="24"/>
          <w:szCs w:val="24"/>
        </w:rPr>
        <w:t xml:space="preserve"> June 2024.</w:t>
      </w:r>
    </w:p>
    <w:p w14:paraId="1891DDDA" w14:textId="32521309" w:rsidR="00180C5C" w:rsidRPr="007B0982" w:rsidRDefault="00180C5C" w:rsidP="00F260F8">
      <w:pPr>
        <w:pStyle w:val="NoSpacing"/>
        <w:rPr>
          <w:rFonts w:ascii="Calibri" w:hAnsi="Calibri" w:cs="Calibri"/>
          <w:sz w:val="24"/>
          <w:szCs w:val="24"/>
        </w:rPr>
      </w:pPr>
    </w:p>
    <w:p w14:paraId="1ECEAA28" w14:textId="77777777" w:rsidR="009C61BF" w:rsidRPr="007B0982" w:rsidRDefault="009C61BF" w:rsidP="00F260F8">
      <w:pPr>
        <w:pStyle w:val="NoSpacing"/>
        <w:rPr>
          <w:rFonts w:ascii="Calibri" w:hAnsi="Calibri" w:cs="Calibri"/>
          <w:sz w:val="24"/>
          <w:szCs w:val="24"/>
        </w:rPr>
      </w:pPr>
    </w:p>
    <w:p w14:paraId="1796CC0D" w14:textId="5DB09CE6" w:rsidR="00F260F8" w:rsidRDefault="005048DA" w:rsidP="002F2690">
      <w:pPr>
        <w:pStyle w:val="NoSpacing"/>
        <w:rPr>
          <w:rFonts w:ascii="Calibri" w:hAnsi="Calibri" w:cs="Calibri"/>
          <w:sz w:val="24"/>
          <w:szCs w:val="24"/>
        </w:rPr>
      </w:pPr>
      <w:r w:rsidRPr="005048DA">
        <w:rPr>
          <w:rFonts w:ascii="Calibri" w:hAnsi="Calibri" w:cs="Calibri"/>
          <w:sz w:val="24"/>
          <w:szCs w:val="24"/>
        </w:rPr>
        <w:t xml:space="preserve">The </w:t>
      </w:r>
      <w:r w:rsidR="006C582F">
        <w:rPr>
          <w:rFonts w:ascii="Calibri" w:hAnsi="Calibri" w:cs="Calibri"/>
          <w:sz w:val="24"/>
          <w:szCs w:val="24"/>
        </w:rPr>
        <w:t>FSC</w:t>
      </w:r>
      <w:r w:rsidRPr="005048DA">
        <w:rPr>
          <w:rFonts w:ascii="Calibri" w:hAnsi="Calibri" w:cs="Calibri"/>
          <w:sz w:val="24"/>
          <w:szCs w:val="24"/>
        </w:rPr>
        <w:t xml:space="preserve"> was interviewed and has provided </w:t>
      </w:r>
      <w:r>
        <w:rPr>
          <w:rFonts w:ascii="Calibri" w:hAnsi="Calibri" w:cs="Calibri"/>
          <w:sz w:val="24"/>
          <w:szCs w:val="24"/>
        </w:rPr>
        <w:t>reg</w:t>
      </w:r>
      <w:r w:rsidRPr="005048DA">
        <w:rPr>
          <w:rFonts w:ascii="Calibri" w:hAnsi="Calibri" w:cs="Calibri"/>
          <w:sz w:val="24"/>
          <w:szCs w:val="24"/>
        </w:rPr>
        <w:t xml:space="preserve"> 18 and reg 54 responses. </w:t>
      </w:r>
      <w:r w:rsidR="006C582F">
        <w:rPr>
          <w:rFonts w:ascii="Calibri" w:hAnsi="Calibri" w:cs="Calibri"/>
          <w:sz w:val="24"/>
          <w:szCs w:val="24"/>
        </w:rPr>
        <w:t>He</w:t>
      </w:r>
      <w:r w:rsidRPr="005048DA">
        <w:rPr>
          <w:rFonts w:ascii="Calibri" w:hAnsi="Calibri" w:cs="Calibri"/>
          <w:sz w:val="24"/>
          <w:szCs w:val="24"/>
        </w:rPr>
        <w:t xml:space="preserve"> has confirmed that he wishes the Reg 54 response to be used as his formal response to the reg 30</w:t>
      </w:r>
      <w:r>
        <w:rPr>
          <w:rFonts w:ascii="Calibri" w:hAnsi="Calibri" w:cs="Calibri"/>
          <w:sz w:val="24"/>
          <w:szCs w:val="24"/>
        </w:rPr>
        <w:t>.</w:t>
      </w:r>
    </w:p>
    <w:p w14:paraId="0AD122F7" w14:textId="77777777" w:rsidR="008440CE" w:rsidRDefault="008440CE" w:rsidP="002F2690">
      <w:pPr>
        <w:pStyle w:val="NoSpacing"/>
        <w:rPr>
          <w:rFonts w:ascii="Calibri" w:hAnsi="Calibri" w:cs="Calibri"/>
          <w:sz w:val="24"/>
          <w:szCs w:val="24"/>
        </w:rPr>
      </w:pPr>
    </w:p>
    <w:p w14:paraId="21E6558C" w14:textId="64A2BA5E" w:rsidR="008440CE" w:rsidRPr="007B0982" w:rsidRDefault="008440CE" w:rsidP="002F2690">
      <w:pPr>
        <w:pStyle w:val="NoSpacing"/>
        <w:rPr>
          <w:rFonts w:ascii="Calibri" w:hAnsi="Calibri" w:cs="Calibri"/>
          <w:sz w:val="24"/>
          <w:szCs w:val="24"/>
        </w:rPr>
      </w:pPr>
      <w:r w:rsidRPr="008440CE">
        <w:rPr>
          <w:rFonts w:ascii="Calibri" w:hAnsi="Calibri" w:cs="Calibri"/>
          <w:sz w:val="24"/>
          <w:szCs w:val="24"/>
        </w:rPr>
        <w:t xml:space="preserve">The </w:t>
      </w:r>
      <w:r w:rsidR="006C582F">
        <w:rPr>
          <w:rFonts w:ascii="Calibri" w:hAnsi="Calibri" w:cs="Calibri"/>
          <w:sz w:val="24"/>
          <w:szCs w:val="24"/>
        </w:rPr>
        <w:t>FSC</w:t>
      </w:r>
      <w:r w:rsidRPr="008440CE">
        <w:rPr>
          <w:rFonts w:ascii="Calibri" w:hAnsi="Calibri" w:cs="Calibri"/>
          <w:sz w:val="24"/>
          <w:szCs w:val="24"/>
        </w:rPr>
        <w:t xml:space="preserve"> admits the facts that</w:t>
      </w:r>
      <w:r>
        <w:rPr>
          <w:rFonts w:ascii="Calibri" w:hAnsi="Calibri" w:cs="Calibri"/>
          <w:sz w:val="24"/>
          <w:szCs w:val="24"/>
        </w:rPr>
        <w:t xml:space="preserve"> </w:t>
      </w:r>
      <w:r w:rsidRPr="008440CE">
        <w:rPr>
          <w:rFonts w:ascii="Calibri" w:hAnsi="Calibri" w:cs="Calibri"/>
          <w:sz w:val="24"/>
          <w:szCs w:val="24"/>
        </w:rPr>
        <w:t>informs the allegations</w:t>
      </w:r>
      <w:r w:rsidR="0099099D">
        <w:rPr>
          <w:rFonts w:ascii="Calibri" w:hAnsi="Calibri" w:cs="Calibri"/>
          <w:sz w:val="24"/>
          <w:szCs w:val="24"/>
        </w:rPr>
        <w:t xml:space="preserve"> and </w:t>
      </w:r>
      <w:r w:rsidRPr="008440CE">
        <w:rPr>
          <w:rFonts w:ascii="Calibri" w:hAnsi="Calibri" w:cs="Calibri"/>
          <w:sz w:val="24"/>
          <w:szCs w:val="24"/>
        </w:rPr>
        <w:t>the particulars of misconduct</w:t>
      </w:r>
      <w:r w:rsidR="0099099D">
        <w:rPr>
          <w:rFonts w:ascii="Calibri" w:hAnsi="Calibri" w:cs="Calibri"/>
          <w:sz w:val="24"/>
          <w:szCs w:val="24"/>
        </w:rPr>
        <w:t xml:space="preserve">. He </w:t>
      </w:r>
      <w:r w:rsidRPr="008440CE">
        <w:rPr>
          <w:rFonts w:ascii="Calibri" w:hAnsi="Calibri" w:cs="Calibri"/>
          <w:sz w:val="24"/>
          <w:szCs w:val="24"/>
        </w:rPr>
        <w:t>accepts that his admitted misconduct amounts to misconduct only. Gross misconduct is denied</w:t>
      </w:r>
      <w:r w:rsidR="00705879">
        <w:rPr>
          <w:rFonts w:ascii="Calibri" w:hAnsi="Calibri" w:cs="Calibri"/>
          <w:sz w:val="24"/>
          <w:szCs w:val="24"/>
        </w:rPr>
        <w:t>.</w:t>
      </w:r>
    </w:p>
    <w:p w14:paraId="2DCD0501" w14:textId="77777777" w:rsidR="00F260F8" w:rsidRPr="007B0982" w:rsidRDefault="00F260F8" w:rsidP="00776B7F">
      <w:pPr>
        <w:spacing w:after="0" w:line="360" w:lineRule="auto"/>
        <w:rPr>
          <w:rFonts w:ascii="Calibri" w:hAnsi="Calibri" w:cs="Calibri"/>
          <w:sz w:val="24"/>
          <w:szCs w:val="24"/>
        </w:rPr>
      </w:pPr>
    </w:p>
    <w:p w14:paraId="0C44BAE3" w14:textId="307CBBF9" w:rsidR="00400802" w:rsidRPr="007B0982" w:rsidRDefault="00400802" w:rsidP="00400802">
      <w:pPr>
        <w:pStyle w:val="NoSpacing"/>
        <w:rPr>
          <w:rStyle w:val="markedcontent"/>
          <w:rFonts w:ascii="Calibri" w:eastAsia="Times New Roman" w:hAnsi="Calibri" w:cs="Calibri"/>
          <w:sz w:val="24"/>
          <w:szCs w:val="24"/>
          <w:lang w:eastAsia="en-GB"/>
        </w:rPr>
      </w:pPr>
    </w:p>
    <w:p w14:paraId="43C25CF9" w14:textId="77777777" w:rsidR="00400802" w:rsidRPr="007B0982" w:rsidRDefault="00400802" w:rsidP="00400802">
      <w:pPr>
        <w:pStyle w:val="NoSpacing"/>
        <w:rPr>
          <w:rStyle w:val="markedcontent"/>
          <w:rFonts w:ascii="Calibri" w:eastAsia="Times New Roman" w:hAnsi="Calibri" w:cs="Calibri"/>
          <w:sz w:val="24"/>
          <w:szCs w:val="24"/>
          <w:lang w:eastAsia="en-GB"/>
        </w:rPr>
      </w:pPr>
    </w:p>
    <w:p w14:paraId="43A39853" w14:textId="77777777" w:rsidR="00400802" w:rsidRPr="007B0982" w:rsidRDefault="00400802" w:rsidP="00400802">
      <w:pPr>
        <w:pStyle w:val="NoSpacing"/>
        <w:rPr>
          <w:rStyle w:val="markedcontent"/>
          <w:rFonts w:ascii="Calibri" w:eastAsia="Times New Roman" w:hAnsi="Calibri" w:cs="Calibri"/>
          <w:sz w:val="24"/>
          <w:szCs w:val="24"/>
          <w:lang w:eastAsia="en-GB"/>
        </w:rPr>
      </w:pPr>
    </w:p>
    <w:p w14:paraId="761788CF" w14:textId="77777777" w:rsidR="00400802" w:rsidRPr="007B0982" w:rsidRDefault="00400802" w:rsidP="00400802">
      <w:pPr>
        <w:pStyle w:val="NoSpacing"/>
        <w:rPr>
          <w:rFonts w:ascii="Calibri" w:hAnsi="Calibri" w:cs="Calibri"/>
          <w:sz w:val="24"/>
          <w:szCs w:val="24"/>
        </w:rPr>
      </w:pPr>
    </w:p>
    <w:p w14:paraId="7FE8532C" w14:textId="30207953" w:rsidR="00400802" w:rsidRPr="007B0982" w:rsidRDefault="006C582F" w:rsidP="00400802">
      <w:pPr>
        <w:pStyle w:val="NoSpacing"/>
        <w:rPr>
          <w:rFonts w:ascii="Calibri" w:hAnsi="Calibri" w:cs="Calibri"/>
          <w:sz w:val="24"/>
          <w:szCs w:val="24"/>
        </w:rPr>
      </w:pPr>
      <w:r>
        <w:rPr>
          <w:rFonts w:ascii="Calibri" w:hAnsi="Calibri" w:cs="Calibri"/>
          <w:sz w:val="24"/>
          <w:szCs w:val="24"/>
        </w:rPr>
        <w:t>7</w:t>
      </w:r>
      <w:r w:rsidR="00400802" w:rsidRPr="007B0982">
        <w:rPr>
          <w:rFonts w:ascii="Calibri" w:hAnsi="Calibri" w:cs="Calibri"/>
          <w:sz w:val="24"/>
          <w:szCs w:val="24"/>
        </w:rPr>
        <w:t>) Findings of the Panel</w:t>
      </w:r>
    </w:p>
    <w:p w14:paraId="0ECBC76F" w14:textId="77777777" w:rsidR="00400802" w:rsidRPr="007B0982" w:rsidRDefault="00400802" w:rsidP="00400802">
      <w:pPr>
        <w:pStyle w:val="NoSpacing"/>
        <w:rPr>
          <w:rFonts w:ascii="Calibri" w:hAnsi="Calibri" w:cs="Calibri"/>
          <w:sz w:val="24"/>
          <w:szCs w:val="24"/>
        </w:rPr>
      </w:pPr>
    </w:p>
    <w:p w14:paraId="3AAE97F6" w14:textId="77777777" w:rsidR="00400802" w:rsidRPr="007B0982" w:rsidRDefault="00400802" w:rsidP="00400802">
      <w:pPr>
        <w:pStyle w:val="NoSpacing"/>
        <w:rPr>
          <w:rFonts w:ascii="Calibri" w:hAnsi="Calibri" w:cs="Calibri"/>
          <w:sz w:val="24"/>
          <w:szCs w:val="24"/>
        </w:rPr>
      </w:pPr>
      <w:r w:rsidRPr="007B0982">
        <w:rPr>
          <w:rFonts w:ascii="Calibri" w:hAnsi="Calibri" w:cs="Calibri"/>
          <w:sz w:val="24"/>
          <w:szCs w:val="24"/>
        </w:rPr>
        <w:t>Our findings are as follows: -</w:t>
      </w:r>
    </w:p>
    <w:p w14:paraId="57087967" w14:textId="77777777" w:rsidR="00400802" w:rsidRPr="007B0982" w:rsidRDefault="00400802" w:rsidP="00400802">
      <w:pPr>
        <w:pStyle w:val="NoSpacing"/>
        <w:rPr>
          <w:rFonts w:ascii="Calibri" w:hAnsi="Calibri" w:cs="Calibri"/>
          <w:sz w:val="24"/>
          <w:szCs w:val="24"/>
        </w:rPr>
      </w:pPr>
    </w:p>
    <w:p w14:paraId="7B2657BB" w14:textId="77777777" w:rsidR="00400802" w:rsidRPr="007B0982" w:rsidRDefault="00400802" w:rsidP="00400802">
      <w:pPr>
        <w:pStyle w:val="NoSpacing"/>
        <w:rPr>
          <w:rFonts w:ascii="Calibri" w:hAnsi="Calibri" w:cs="Calibri"/>
          <w:sz w:val="24"/>
          <w:szCs w:val="24"/>
        </w:rPr>
      </w:pPr>
    </w:p>
    <w:p w14:paraId="5806A3D5" w14:textId="4AFA7C2A" w:rsidR="0073555E" w:rsidRDefault="00A02D3A" w:rsidP="00776B7F">
      <w:pPr>
        <w:pStyle w:val="NoSpacing"/>
        <w:rPr>
          <w:rFonts w:ascii="Calibri" w:hAnsi="Calibri" w:cs="Calibri"/>
          <w:sz w:val="24"/>
          <w:szCs w:val="24"/>
        </w:rPr>
      </w:pPr>
      <w:r>
        <w:rPr>
          <w:rFonts w:ascii="Calibri" w:hAnsi="Calibri" w:cs="Calibri"/>
          <w:sz w:val="24"/>
          <w:szCs w:val="24"/>
        </w:rPr>
        <w:t>a.</w:t>
      </w:r>
      <w:r w:rsidR="00400802" w:rsidRPr="007B0982">
        <w:rPr>
          <w:rFonts w:ascii="Calibri" w:hAnsi="Calibri" w:cs="Calibri"/>
          <w:sz w:val="24"/>
          <w:szCs w:val="24"/>
        </w:rPr>
        <w:t xml:space="preserve"> </w:t>
      </w:r>
      <w:r w:rsidR="0073555E" w:rsidRPr="0073555E">
        <w:rPr>
          <w:rFonts w:ascii="Calibri" w:hAnsi="Calibri" w:cs="Calibri"/>
          <w:sz w:val="24"/>
          <w:szCs w:val="24"/>
        </w:rPr>
        <w:t xml:space="preserve">On 5 October 2023, the </w:t>
      </w:r>
      <w:r w:rsidR="00705879">
        <w:rPr>
          <w:rFonts w:ascii="Calibri" w:hAnsi="Calibri" w:cs="Calibri"/>
          <w:sz w:val="24"/>
          <w:szCs w:val="24"/>
        </w:rPr>
        <w:t>FSC</w:t>
      </w:r>
      <w:r w:rsidR="0073555E" w:rsidRPr="0073555E">
        <w:rPr>
          <w:rFonts w:ascii="Calibri" w:hAnsi="Calibri" w:cs="Calibri"/>
          <w:sz w:val="24"/>
          <w:szCs w:val="24"/>
        </w:rPr>
        <w:t xml:space="preserve"> attended a police incident</w:t>
      </w:r>
      <w:r w:rsidR="0073555E">
        <w:rPr>
          <w:rFonts w:ascii="Calibri" w:hAnsi="Calibri" w:cs="Calibri"/>
          <w:sz w:val="24"/>
          <w:szCs w:val="24"/>
        </w:rPr>
        <w:t xml:space="preserve"> </w:t>
      </w:r>
      <w:r w:rsidR="0073555E" w:rsidRPr="0073555E">
        <w:rPr>
          <w:rFonts w:ascii="Calibri" w:hAnsi="Calibri" w:cs="Calibri"/>
          <w:sz w:val="24"/>
          <w:szCs w:val="24"/>
        </w:rPr>
        <w:t xml:space="preserve">in Carlisle, accompanied by PC Quail and PC Glendinning. This incident involved the arrest of a male wanted on an outstanding judicial warrant. </w:t>
      </w:r>
    </w:p>
    <w:p w14:paraId="1EAD3E2C" w14:textId="1DD0D135" w:rsidR="006C582F" w:rsidRDefault="0073555E" w:rsidP="00776B7F">
      <w:pPr>
        <w:pStyle w:val="NoSpacing"/>
        <w:rPr>
          <w:rFonts w:ascii="Calibri" w:hAnsi="Calibri" w:cs="Calibri"/>
          <w:sz w:val="24"/>
          <w:szCs w:val="24"/>
        </w:rPr>
      </w:pPr>
      <w:r w:rsidRPr="0073555E">
        <w:rPr>
          <w:rFonts w:ascii="Calibri" w:hAnsi="Calibri" w:cs="Calibri"/>
          <w:sz w:val="24"/>
          <w:szCs w:val="24"/>
        </w:rPr>
        <w:t>During th</w:t>
      </w:r>
      <w:r>
        <w:rPr>
          <w:rFonts w:ascii="Calibri" w:hAnsi="Calibri" w:cs="Calibri"/>
          <w:sz w:val="24"/>
          <w:szCs w:val="24"/>
        </w:rPr>
        <w:t>e</w:t>
      </w:r>
      <w:r w:rsidRPr="0073555E">
        <w:rPr>
          <w:rFonts w:ascii="Calibri" w:hAnsi="Calibri" w:cs="Calibri"/>
          <w:sz w:val="24"/>
          <w:szCs w:val="24"/>
        </w:rPr>
        <w:t xml:space="preserve"> arrest, </w:t>
      </w:r>
      <w:r w:rsidR="00705879">
        <w:rPr>
          <w:rFonts w:ascii="Calibri" w:hAnsi="Calibri" w:cs="Calibri"/>
          <w:sz w:val="24"/>
          <w:szCs w:val="24"/>
        </w:rPr>
        <w:t>he</w:t>
      </w:r>
      <w:r w:rsidRPr="0073555E">
        <w:rPr>
          <w:rFonts w:ascii="Calibri" w:hAnsi="Calibri" w:cs="Calibri"/>
          <w:sz w:val="24"/>
          <w:szCs w:val="24"/>
        </w:rPr>
        <w:t xml:space="preserve"> and PC Glendinning activated their body</w:t>
      </w:r>
      <w:r>
        <w:rPr>
          <w:rFonts w:ascii="Calibri" w:hAnsi="Calibri" w:cs="Calibri"/>
          <w:sz w:val="24"/>
          <w:szCs w:val="24"/>
        </w:rPr>
        <w:t xml:space="preserve"> </w:t>
      </w:r>
      <w:r w:rsidRPr="0073555E">
        <w:rPr>
          <w:rFonts w:ascii="Calibri" w:hAnsi="Calibri" w:cs="Calibri"/>
          <w:sz w:val="24"/>
          <w:szCs w:val="24"/>
        </w:rPr>
        <w:t>worn video cameras (“BWV”). The BWV footage of the male’s arrest was uploaded onto Cumbria polic</w:t>
      </w:r>
      <w:r w:rsidR="000B32B1">
        <w:rPr>
          <w:rFonts w:ascii="Calibri" w:hAnsi="Calibri" w:cs="Calibri"/>
          <w:sz w:val="24"/>
          <w:szCs w:val="24"/>
        </w:rPr>
        <w:t>e</w:t>
      </w:r>
      <w:r w:rsidR="006C582F">
        <w:rPr>
          <w:rFonts w:ascii="Calibri" w:hAnsi="Calibri" w:cs="Calibri"/>
          <w:sz w:val="24"/>
          <w:szCs w:val="24"/>
        </w:rPr>
        <w:t xml:space="preserve"> systems</w:t>
      </w:r>
      <w:r w:rsidR="007D02A6">
        <w:rPr>
          <w:rFonts w:ascii="Calibri" w:hAnsi="Calibri" w:cs="Calibri"/>
          <w:sz w:val="24"/>
          <w:szCs w:val="24"/>
        </w:rPr>
        <w:t>.</w:t>
      </w:r>
    </w:p>
    <w:p w14:paraId="05213B91" w14:textId="01E4F76C" w:rsidR="00400802" w:rsidRPr="007B0982" w:rsidRDefault="006C582F" w:rsidP="00776B7F">
      <w:pPr>
        <w:pStyle w:val="NoSpacing"/>
        <w:rPr>
          <w:rFonts w:ascii="Calibri" w:hAnsi="Calibri" w:cs="Calibri"/>
          <w:sz w:val="24"/>
          <w:szCs w:val="24"/>
        </w:rPr>
      </w:pPr>
      <w:r>
        <w:rPr>
          <w:rFonts w:ascii="Calibri" w:hAnsi="Calibri" w:cs="Calibri"/>
          <w:sz w:val="24"/>
          <w:szCs w:val="24"/>
        </w:rPr>
        <w:lastRenderedPageBreak/>
        <w:t xml:space="preserve">b. </w:t>
      </w:r>
      <w:r w:rsidR="00776B7F" w:rsidRPr="007B0982">
        <w:rPr>
          <w:rFonts w:ascii="Calibri" w:hAnsi="Calibri" w:cs="Calibri"/>
          <w:sz w:val="24"/>
          <w:szCs w:val="24"/>
        </w:rPr>
        <w:t xml:space="preserve">During his misconduct interview which took place on the </w:t>
      </w:r>
      <w:r w:rsidR="0059209C" w:rsidRPr="007B0982">
        <w:rPr>
          <w:rFonts w:ascii="Calibri" w:hAnsi="Calibri" w:cs="Calibri"/>
          <w:sz w:val="24"/>
          <w:szCs w:val="24"/>
        </w:rPr>
        <w:t>28</w:t>
      </w:r>
      <w:r w:rsidR="0059209C" w:rsidRPr="007B0982">
        <w:rPr>
          <w:rFonts w:ascii="Calibri" w:hAnsi="Calibri" w:cs="Calibri"/>
          <w:sz w:val="24"/>
          <w:szCs w:val="24"/>
          <w:vertAlign w:val="superscript"/>
        </w:rPr>
        <w:t>th of</w:t>
      </w:r>
      <w:r w:rsidR="00C86AFE" w:rsidRPr="007B0982">
        <w:rPr>
          <w:rFonts w:ascii="Calibri" w:hAnsi="Calibri" w:cs="Calibri"/>
          <w:sz w:val="24"/>
          <w:szCs w:val="24"/>
        </w:rPr>
        <w:t xml:space="preserve"> November 2023, the </w:t>
      </w:r>
      <w:r w:rsidR="002B6349" w:rsidRPr="007B0982">
        <w:rPr>
          <w:rFonts w:ascii="Calibri" w:hAnsi="Calibri" w:cs="Calibri"/>
          <w:sz w:val="24"/>
          <w:szCs w:val="24"/>
        </w:rPr>
        <w:t>FSC</w:t>
      </w:r>
      <w:r>
        <w:rPr>
          <w:rFonts w:ascii="Calibri" w:hAnsi="Calibri" w:cs="Calibri"/>
          <w:sz w:val="24"/>
          <w:szCs w:val="24"/>
        </w:rPr>
        <w:t xml:space="preserve"> </w:t>
      </w:r>
      <w:r w:rsidR="00C86AFE" w:rsidRPr="007B0982">
        <w:rPr>
          <w:rFonts w:ascii="Calibri" w:hAnsi="Calibri" w:cs="Calibri"/>
          <w:sz w:val="24"/>
          <w:szCs w:val="24"/>
        </w:rPr>
        <w:t xml:space="preserve">admitted using his personal mobile phone to </w:t>
      </w:r>
      <w:r w:rsidR="0059209C" w:rsidRPr="007B0982">
        <w:rPr>
          <w:rFonts w:ascii="Calibri" w:hAnsi="Calibri" w:cs="Calibri"/>
          <w:sz w:val="24"/>
          <w:szCs w:val="24"/>
        </w:rPr>
        <w:t xml:space="preserve">take a </w:t>
      </w:r>
      <w:r>
        <w:rPr>
          <w:rFonts w:ascii="Calibri" w:hAnsi="Calibri" w:cs="Calibri"/>
          <w:sz w:val="24"/>
          <w:szCs w:val="24"/>
        </w:rPr>
        <w:t xml:space="preserve">recording of </w:t>
      </w:r>
      <w:r w:rsidR="0059209C" w:rsidRPr="007B0982">
        <w:rPr>
          <w:rFonts w:ascii="Calibri" w:hAnsi="Calibri" w:cs="Calibri"/>
          <w:sz w:val="24"/>
          <w:szCs w:val="24"/>
        </w:rPr>
        <w:t>BWV footage showing him scuffling with a make during an arrest.</w:t>
      </w:r>
    </w:p>
    <w:p w14:paraId="1CD2A40E" w14:textId="77777777" w:rsidR="0059209C" w:rsidRPr="007B0982" w:rsidRDefault="0059209C" w:rsidP="00776B7F">
      <w:pPr>
        <w:pStyle w:val="NoSpacing"/>
        <w:rPr>
          <w:rFonts w:ascii="Calibri" w:hAnsi="Calibri" w:cs="Calibri"/>
          <w:sz w:val="24"/>
          <w:szCs w:val="24"/>
        </w:rPr>
      </w:pPr>
    </w:p>
    <w:p w14:paraId="037C0F77" w14:textId="4E687B7C" w:rsidR="001B4CF4" w:rsidRPr="007B0982" w:rsidRDefault="001B4CF4" w:rsidP="00776B7F">
      <w:pPr>
        <w:pStyle w:val="NoSpacing"/>
        <w:rPr>
          <w:rFonts w:ascii="Calibri" w:hAnsi="Calibri" w:cs="Calibri"/>
          <w:sz w:val="24"/>
          <w:szCs w:val="24"/>
        </w:rPr>
      </w:pPr>
      <w:r w:rsidRPr="007B0982">
        <w:rPr>
          <w:rFonts w:ascii="Calibri" w:hAnsi="Calibri" w:cs="Calibri"/>
          <w:sz w:val="24"/>
          <w:szCs w:val="24"/>
        </w:rPr>
        <w:t xml:space="preserve">He </w:t>
      </w:r>
      <w:r w:rsidR="00D122B5">
        <w:rPr>
          <w:rFonts w:ascii="Calibri" w:hAnsi="Calibri" w:cs="Calibri"/>
          <w:sz w:val="24"/>
          <w:szCs w:val="24"/>
        </w:rPr>
        <w:t>states that he subsequently</w:t>
      </w:r>
      <w:r w:rsidRPr="007B0982">
        <w:rPr>
          <w:rFonts w:ascii="Calibri" w:hAnsi="Calibri" w:cs="Calibri"/>
          <w:sz w:val="24"/>
          <w:szCs w:val="24"/>
        </w:rPr>
        <w:t xml:space="preserve"> sent this via WhatsApp to his mother to inform her of what had taken place and to reassure her that he was </w:t>
      </w:r>
      <w:r w:rsidR="002B6349" w:rsidRPr="007B0982">
        <w:rPr>
          <w:rFonts w:ascii="Calibri" w:hAnsi="Calibri" w:cs="Calibri"/>
          <w:sz w:val="24"/>
          <w:szCs w:val="24"/>
        </w:rPr>
        <w:t>not hurt.</w:t>
      </w:r>
    </w:p>
    <w:p w14:paraId="7D99A41A" w14:textId="77777777" w:rsidR="002B6349" w:rsidRPr="007B0982" w:rsidRDefault="002B6349" w:rsidP="00776B7F">
      <w:pPr>
        <w:pStyle w:val="NoSpacing"/>
        <w:rPr>
          <w:rFonts w:ascii="Calibri" w:hAnsi="Calibri" w:cs="Calibri"/>
          <w:sz w:val="24"/>
          <w:szCs w:val="24"/>
        </w:rPr>
      </w:pPr>
    </w:p>
    <w:p w14:paraId="71B16CAE" w14:textId="77777777" w:rsidR="00A02D3A" w:rsidRDefault="00A02D3A" w:rsidP="00776B7F">
      <w:pPr>
        <w:pStyle w:val="NoSpacing"/>
        <w:rPr>
          <w:rFonts w:ascii="Calibri" w:hAnsi="Calibri" w:cs="Calibri"/>
          <w:sz w:val="24"/>
          <w:szCs w:val="24"/>
        </w:rPr>
      </w:pPr>
    </w:p>
    <w:p w14:paraId="539FE23D" w14:textId="10B76540" w:rsidR="0079531C" w:rsidRPr="007B0982" w:rsidRDefault="006C582F" w:rsidP="0079531C">
      <w:pPr>
        <w:pStyle w:val="NoSpacing"/>
        <w:rPr>
          <w:rFonts w:ascii="Calibri" w:hAnsi="Calibri" w:cs="Calibri"/>
          <w:sz w:val="24"/>
          <w:szCs w:val="24"/>
        </w:rPr>
      </w:pPr>
      <w:r>
        <w:rPr>
          <w:rFonts w:ascii="Calibri" w:hAnsi="Calibri" w:cs="Calibri"/>
          <w:sz w:val="24"/>
          <w:szCs w:val="24"/>
        </w:rPr>
        <w:t>c</w:t>
      </w:r>
      <w:r w:rsidR="00A02D3A">
        <w:rPr>
          <w:rFonts w:ascii="Calibri" w:hAnsi="Calibri" w:cs="Calibri"/>
          <w:sz w:val="24"/>
          <w:szCs w:val="24"/>
        </w:rPr>
        <w:t xml:space="preserve">. </w:t>
      </w:r>
      <w:r w:rsidR="0079531C" w:rsidRPr="007B0982">
        <w:rPr>
          <w:rFonts w:ascii="Calibri" w:hAnsi="Calibri" w:cs="Calibri"/>
          <w:sz w:val="24"/>
          <w:szCs w:val="24"/>
        </w:rPr>
        <w:t>The FSC began his initial training on the 22</w:t>
      </w:r>
      <w:r w:rsidR="0079531C" w:rsidRPr="007B0982">
        <w:rPr>
          <w:rFonts w:ascii="Calibri" w:hAnsi="Calibri" w:cs="Calibri"/>
          <w:sz w:val="24"/>
          <w:szCs w:val="24"/>
          <w:vertAlign w:val="superscript"/>
        </w:rPr>
        <w:t>nd of</w:t>
      </w:r>
      <w:r w:rsidR="0079531C" w:rsidRPr="007B0982">
        <w:rPr>
          <w:rFonts w:ascii="Calibri" w:hAnsi="Calibri" w:cs="Calibri"/>
          <w:sz w:val="24"/>
          <w:szCs w:val="24"/>
        </w:rPr>
        <w:t xml:space="preserve"> November 2022 and received inputs on the expectations of the organisation, professional standards and the Code of Ethics. </w:t>
      </w:r>
    </w:p>
    <w:p w14:paraId="48C3D113" w14:textId="77777777" w:rsidR="006C582F" w:rsidRPr="007B0982" w:rsidRDefault="006C582F" w:rsidP="006C582F">
      <w:pPr>
        <w:pStyle w:val="NoSpacing"/>
        <w:rPr>
          <w:rFonts w:ascii="Calibri" w:hAnsi="Calibri" w:cs="Calibri"/>
          <w:sz w:val="24"/>
          <w:szCs w:val="24"/>
        </w:rPr>
      </w:pPr>
      <w:r w:rsidRPr="007B0982">
        <w:rPr>
          <w:rFonts w:ascii="Calibri" w:hAnsi="Calibri" w:cs="Calibri"/>
          <w:sz w:val="24"/>
          <w:szCs w:val="24"/>
        </w:rPr>
        <w:t xml:space="preserve">The FSC </w:t>
      </w:r>
      <w:r>
        <w:rPr>
          <w:rFonts w:ascii="Calibri" w:hAnsi="Calibri" w:cs="Calibri"/>
          <w:sz w:val="24"/>
          <w:szCs w:val="24"/>
        </w:rPr>
        <w:t xml:space="preserve">states that he </w:t>
      </w:r>
      <w:r w:rsidRPr="007B0982">
        <w:rPr>
          <w:rFonts w:ascii="Calibri" w:hAnsi="Calibri" w:cs="Calibri"/>
          <w:sz w:val="24"/>
          <w:szCs w:val="24"/>
        </w:rPr>
        <w:t>cannot recall specific deliveries during his training on data protection or guidance on the use of or access to police systems. He does recall an input from Professional Standards, but his recollection is that this was largely focused on complaint and misconduct investigations.</w:t>
      </w:r>
    </w:p>
    <w:p w14:paraId="1B38A789" w14:textId="77777777" w:rsidR="006C582F" w:rsidRPr="007B0982" w:rsidRDefault="006C582F" w:rsidP="006C582F">
      <w:pPr>
        <w:pStyle w:val="NoSpacing"/>
        <w:rPr>
          <w:rFonts w:ascii="Calibri" w:hAnsi="Calibri" w:cs="Calibri"/>
          <w:sz w:val="24"/>
          <w:szCs w:val="24"/>
        </w:rPr>
      </w:pPr>
    </w:p>
    <w:p w14:paraId="6780003E" w14:textId="77777777" w:rsidR="006C582F" w:rsidRPr="007B0982" w:rsidRDefault="006C582F" w:rsidP="006C582F">
      <w:pPr>
        <w:pStyle w:val="NoSpacing"/>
        <w:rPr>
          <w:rFonts w:ascii="Calibri" w:hAnsi="Calibri" w:cs="Calibri"/>
          <w:sz w:val="24"/>
          <w:szCs w:val="24"/>
        </w:rPr>
      </w:pPr>
      <w:r w:rsidRPr="007B0982">
        <w:rPr>
          <w:rFonts w:ascii="Calibri" w:hAnsi="Calibri" w:cs="Calibri"/>
          <w:sz w:val="24"/>
          <w:szCs w:val="24"/>
        </w:rPr>
        <w:t xml:space="preserve">The </w:t>
      </w:r>
      <w:r>
        <w:rPr>
          <w:rFonts w:ascii="Calibri" w:hAnsi="Calibri" w:cs="Calibri"/>
          <w:sz w:val="24"/>
          <w:szCs w:val="24"/>
        </w:rPr>
        <w:t>one-day</w:t>
      </w:r>
      <w:r w:rsidRPr="007B0982">
        <w:rPr>
          <w:rFonts w:ascii="Calibri" w:hAnsi="Calibri" w:cs="Calibri"/>
          <w:sz w:val="24"/>
          <w:szCs w:val="24"/>
        </w:rPr>
        <w:t xml:space="preserve"> training on the 11</w:t>
      </w:r>
      <w:r w:rsidRPr="007B0982">
        <w:rPr>
          <w:rFonts w:ascii="Calibri" w:hAnsi="Calibri" w:cs="Calibri"/>
          <w:sz w:val="24"/>
          <w:szCs w:val="24"/>
          <w:vertAlign w:val="superscript"/>
        </w:rPr>
        <w:t>th of</w:t>
      </w:r>
      <w:r w:rsidRPr="007B0982">
        <w:rPr>
          <w:rFonts w:ascii="Calibri" w:hAnsi="Calibri" w:cs="Calibri"/>
          <w:sz w:val="24"/>
          <w:szCs w:val="24"/>
        </w:rPr>
        <w:t xml:space="preserve"> February 2023 emphasised that Constabulary systems are only to be used for a policing purpose, that special constables are responsible for their own actions and that everything is auditable, even down to keystrokes.</w:t>
      </w:r>
    </w:p>
    <w:p w14:paraId="349643AF" w14:textId="77777777" w:rsidR="006C582F" w:rsidRDefault="006C582F" w:rsidP="006C582F">
      <w:pPr>
        <w:pStyle w:val="NoSpacing"/>
        <w:rPr>
          <w:rFonts w:ascii="Calibri" w:hAnsi="Calibri" w:cs="Calibri"/>
          <w:sz w:val="24"/>
          <w:szCs w:val="24"/>
        </w:rPr>
      </w:pPr>
    </w:p>
    <w:p w14:paraId="03AF5F67" w14:textId="77777777" w:rsidR="006C582F" w:rsidRPr="007B0982" w:rsidRDefault="006C582F" w:rsidP="006C582F">
      <w:pPr>
        <w:pStyle w:val="NoSpacing"/>
        <w:rPr>
          <w:rFonts w:ascii="Calibri" w:hAnsi="Calibri" w:cs="Calibri"/>
          <w:sz w:val="24"/>
          <w:szCs w:val="24"/>
        </w:rPr>
      </w:pPr>
      <w:r w:rsidRPr="007B0982">
        <w:rPr>
          <w:rFonts w:ascii="Calibri" w:hAnsi="Calibri" w:cs="Calibri"/>
          <w:sz w:val="24"/>
          <w:szCs w:val="24"/>
        </w:rPr>
        <w:t>In addition, the FSC had received an input on the use of BWV and that, pursuant to the Data Protection Act 1988, it should only be used for policing purposes. The delivery around professional standards emphasised confidentiality, treating information with respect and in accordance with policing duties.</w:t>
      </w:r>
    </w:p>
    <w:p w14:paraId="79EBA930" w14:textId="77777777" w:rsidR="006C582F" w:rsidRPr="007B0982" w:rsidRDefault="006C582F" w:rsidP="006C582F">
      <w:pPr>
        <w:pStyle w:val="NoSpacing"/>
        <w:rPr>
          <w:rFonts w:ascii="Calibri" w:hAnsi="Calibri" w:cs="Calibri"/>
          <w:sz w:val="24"/>
          <w:szCs w:val="24"/>
        </w:rPr>
      </w:pPr>
    </w:p>
    <w:p w14:paraId="60C68E2C" w14:textId="77777777" w:rsidR="006C582F" w:rsidRDefault="006C582F" w:rsidP="006C582F">
      <w:pPr>
        <w:pStyle w:val="NoSpacing"/>
        <w:rPr>
          <w:rFonts w:ascii="Calibri" w:hAnsi="Calibri" w:cs="Calibri"/>
          <w:sz w:val="24"/>
          <w:szCs w:val="24"/>
        </w:rPr>
      </w:pPr>
      <w:r>
        <w:rPr>
          <w:rFonts w:ascii="Calibri" w:hAnsi="Calibri" w:cs="Calibri"/>
          <w:sz w:val="24"/>
          <w:szCs w:val="24"/>
        </w:rPr>
        <w:t>The Panel have seen and considered the relevant training slides, which they consider to be clear and unequivocal.</w:t>
      </w:r>
    </w:p>
    <w:p w14:paraId="3C491204" w14:textId="77777777" w:rsidR="006C582F" w:rsidRPr="007B0982" w:rsidRDefault="006C582F" w:rsidP="006C582F">
      <w:pPr>
        <w:pStyle w:val="NoSpacing"/>
        <w:rPr>
          <w:rFonts w:ascii="Calibri" w:hAnsi="Calibri" w:cs="Calibri"/>
          <w:sz w:val="24"/>
          <w:szCs w:val="24"/>
        </w:rPr>
      </w:pPr>
    </w:p>
    <w:p w14:paraId="5A44E9BC" w14:textId="77777777" w:rsidR="006C582F" w:rsidRDefault="006C582F" w:rsidP="006C582F">
      <w:pPr>
        <w:pStyle w:val="NoSpacing"/>
        <w:rPr>
          <w:rFonts w:ascii="Calibri" w:hAnsi="Calibri" w:cs="Calibri"/>
          <w:sz w:val="24"/>
          <w:szCs w:val="24"/>
        </w:rPr>
      </w:pPr>
      <w:r>
        <w:rPr>
          <w:rFonts w:ascii="Calibri" w:hAnsi="Calibri" w:cs="Calibri"/>
          <w:sz w:val="24"/>
          <w:szCs w:val="24"/>
        </w:rPr>
        <w:t>The FSC had also received relevant deliveries on the Code of Ethics and data protection procedures and processes.</w:t>
      </w:r>
    </w:p>
    <w:p w14:paraId="20C7B9AD" w14:textId="77777777" w:rsidR="006C582F" w:rsidRDefault="006C582F" w:rsidP="006C582F">
      <w:pPr>
        <w:pStyle w:val="NoSpacing"/>
        <w:rPr>
          <w:rFonts w:ascii="Calibri" w:hAnsi="Calibri" w:cs="Calibri"/>
          <w:sz w:val="24"/>
          <w:szCs w:val="24"/>
        </w:rPr>
      </w:pPr>
    </w:p>
    <w:p w14:paraId="1B5D0236" w14:textId="77777777" w:rsidR="009F332E" w:rsidRPr="007B0982" w:rsidRDefault="009F332E" w:rsidP="00776B7F">
      <w:pPr>
        <w:pStyle w:val="NoSpacing"/>
        <w:rPr>
          <w:rFonts w:ascii="Calibri" w:hAnsi="Calibri" w:cs="Calibri"/>
          <w:sz w:val="24"/>
          <w:szCs w:val="24"/>
        </w:rPr>
      </w:pPr>
    </w:p>
    <w:p w14:paraId="42F5617F" w14:textId="77777777" w:rsidR="001F6642" w:rsidRPr="007B0982" w:rsidRDefault="001F6642" w:rsidP="00776B7F">
      <w:pPr>
        <w:pStyle w:val="NoSpacing"/>
        <w:rPr>
          <w:rFonts w:ascii="Calibri" w:hAnsi="Calibri" w:cs="Calibri"/>
          <w:sz w:val="24"/>
          <w:szCs w:val="24"/>
        </w:rPr>
      </w:pPr>
    </w:p>
    <w:p w14:paraId="5D2891E6" w14:textId="3C573C6E" w:rsidR="006C582F" w:rsidRPr="007B0982" w:rsidRDefault="001817EB" w:rsidP="006C582F">
      <w:pPr>
        <w:pStyle w:val="NoSpacing"/>
        <w:rPr>
          <w:rFonts w:ascii="Calibri" w:hAnsi="Calibri" w:cs="Calibri"/>
          <w:sz w:val="24"/>
          <w:szCs w:val="24"/>
        </w:rPr>
      </w:pPr>
      <w:r>
        <w:rPr>
          <w:rFonts w:ascii="Calibri" w:hAnsi="Calibri" w:cs="Calibri"/>
          <w:sz w:val="24"/>
          <w:szCs w:val="24"/>
        </w:rPr>
        <w:t>d</w:t>
      </w:r>
      <w:r w:rsidR="00494D0D">
        <w:rPr>
          <w:rFonts w:ascii="Calibri" w:hAnsi="Calibri" w:cs="Calibri"/>
          <w:sz w:val="24"/>
          <w:szCs w:val="24"/>
        </w:rPr>
        <w:t xml:space="preserve">. </w:t>
      </w:r>
      <w:r w:rsidR="006C582F">
        <w:rPr>
          <w:rFonts w:ascii="Calibri" w:hAnsi="Calibri" w:cs="Calibri"/>
          <w:sz w:val="24"/>
          <w:szCs w:val="24"/>
        </w:rPr>
        <w:t xml:space="preserve">The FSC states that this was the first time </w:t>
      </w:r>
      <w:r w:rsidR="006C582F" w:rsidRPr="007B0982">
        <w:rPr>
          <w:rFonts w:ascii="Calibri" w:hAnsi="Calibri" w:cs="Calibri"/>
          <w:sz w:val="24"/>
          <w:szCs w:val="24"/>
        </w:rPr>
        <w:t>that he had been assaulted whilst on duty</w:t>
      </w:r>
      <w:r w:rsidR="006C582F">
        <w:rPr>
          <w:rFonts w:ascii="Calibri" w:hAnsi="Calibri" w:cs="Calibri"/>
          <w:sz w:val="24"/>
          <w:szCs w:val="24"/>
        </w:rPr>
        <w:t>.</w:t>
      </w:r>
    </w:p>
    <w:p w14:paraId="78720D27" w14:textId="77777777" w:rsidR="006C582F" w:rsidRDefault="006C582F" w:rsidP="006C582F">
      <w:pPr>
        <w:pStyle w:val="NoSpacing"/>
        <w:rPr>
          <w:rFonts w:ascii="Calibri" w:hAnsi="Calibri" w:cs="Calibri"/>
          <w:sz w:val="24"/>
          <w:szCs w:val="24"/>
        </w:rPr>
      </w:pPr>
      <w:r w:rsidRPr="007B0982">
        <w:rPr>
          <w:rFonts w:ascii="Calibri" w:hAnsi="Calibri" w:cs="Calibri"/>
          <w:sz w:val="24"/>
          <w:szCs w:val="24"/>
        </w:rPr>
        <w:t xml:space="preserve">He </w:t>
      </w:r>
      <w:r>
        <w:rPr>
          <w:rFonts w:ascii="Calibri" w:hAnsi="Calibri" w:cs="Calibri"/>
          <w:sz w:val="24"/>
          <w:szCs w:val="24"/>
        </w:rPr>
        <w:t xml:space="preserve">states that he </w:t>
      </w:r>
      <w:r w:rsidRPr="007B0982">
        <w:rPr>
          <w:rFonts w:ascii="Calibri" w:hAnsi="Calibri" w:cs="Calibri"/>
          <w:sz w:val="24"/>
          <w:szCs w:val="24"/>
        </w:rPr>
        <w:t>reported the assault to the duty supervisor</w:t>
      </w:r>
      <w:r>
        <w:rPr>
          <w:rFonts w:ascii="Calibri" w:hAnsi="Calibri" w:cs="Calibri"/>
          <w:sz w:val="24"/>
          <w:szCs w:val="24"/>
        </w:rPr>
        <w:t xml:space="preserve">, PS </w:t>
      </w:r>
      <w:proofErr w:type="spellStart"/>
      <w:r>
        <w:rPr>
          <w:rFonts w:ascii="Calibri" w:hAnsi="Calibri" w:cs="Calibri"/>
          <w:sz w:val="24"/>
          <w:szCs w:val="24"/>
        </w:rPr>
        <w:t>Styth</w:t>
      </w:r>
      <w:proofErr w:type="spellEnd"/>
      <w:r w:rsidRPr="007B0982">
        <w:rPr>
          <w:rFonts w:ascii="Calibri" w:hAnsi="Calibri" w:cs="Calibri"/>
          <w:sz w:val="24"/>
          <w:szCs w:val="24"/>
        </w:rPr>
        <w:t xml:space="preserve"> upon his return to the station but felt that his concerns were not taken seriously, causing him to worry.</w:t>
      </w:r>
    </w:p>
    <w:p w14:paraId="4A6F80E3" w14:textId="1B79F9C1" w:rsidR="006C582F" w:rsidRDefault="006C582F" w:rsidP="006C582F">
      <w:pPr>
        <w:pStyle w:val="NoSpacing"/>
        <w:rPr>
          <w:rFonts w:ascii="Calibri" w:hAnsi="Calibri" w:cs="Calibri"/>
          <w:sz w:val="24"/>
          <w:szCs w:val="24"/>
        </w:rPr>
      </w:pPr>
      <w:r>
        <w:rPr>
          <w:rFonts w:ascii="Calibri" w:hAnsi="Calibri" w:cs="Calibri"/>
          <w:sz w:val="24"/>
          <w:szCs w:val="24"/>
        </w:rPr>
        <w:lastRenderedPageBreak/>
        <w:t xml:space="preserve">The Panel </w:t>
      </w:r>
      <w:r>
        <w:rPr>
          <w:rFonts w:ascii="Calibri" w:hAnsi="Calibri" w:cs="Calibri"/>
          <w:sz w:val="24"/>
          <w:szCs w:val="24"/>
        </w:rPr>
        <w:t xml:space="preserve">note </w:t>
      </w:r>
      <w:r>
        <w:rPr>
          <w:rFonts w:ascii="Calibri" w:hAnsi="Calibri" w:cs="Calibri"/>
          <w:sz w:val="24"/>
          <w:szCs w:val="24"/>
        </w:rPr>
        <w:t xml:space="preserve">that the duty supervisor does not recall the FSC ever reporting an assault to him and was </w:t>
      </w:r>
      <w:proofErr w:type="gramStart"/>
      <w:r>
        <w:rPr>
          <w:rFonts w:ascii="Calibri" w:hAnsi="Calibri" w:cs="Calibri"/>
          <w:sz w:val="24"/>
          <w:szCs w:val="24"/>
        </w:rPr>
        <w:t>actually absent</w:t>
      </w:r>
      <w:proofErr w:type="gramEnd"/>
      <w:r>
        <w:rPr>
          <w:rFonts w:ascii="Calibri" w:hAnsi="Calibri" w:cs="Calibri"/>
          <w:sz w:val="24"/>
          <w:szCs w:val="24"/>
        </w:rPr>
        <w:t xml:space="preserve"> from work sick on the 5</w:t>
      </w:r>
      <w:r w:rsidRPr="004927DF">
        <w:rPr>
          <w:rFonts w:ascii="Calibri" w:hAnsi="Calibri" w:cs="Calibri"/>
          <w:sz w:val="24"/>
          <w:szCs w:val="24"/>
          <w:vertAlign w:val="superscript"/>
        </w:rPr>
        <w:t>th of</w:t>
      </w:r>
      <w:r>
        <w:rPr>
          <w:rFonts w:ascii="Calibri" w:hAnsi="Calibri" w:cs="Calibri"/>
          <w:sz w:val="24"/>
          <w:szCs w:val="24"/>
        </w:rPr>
        <w:t xml:space="preserve"> October 2023, when this incident took place.</w:t>
      </w:r>
    </w:p>
    <w:p w14:paraId="32B057B6" w14:textId="77777777" w:rsidR="006C582F" w:rsidRDefault="006C582F" w:rsidP="006C582F">
      <w:pPr>
        <w:pStyle w:val="NoSpacing"/>
        <w:rPr>
          <w:rFonts w:ascii="Calibri" w:hAnsi="Calibri" w:cs="Calibri"/>
          <w:sz w:val="24"/>
          <w:szCs w:val="24"/>
        </w:rPr>
      </w:pPr>
    </w:p>
    <w:p w14:paraId="3221B364" w14:textId="0F2A5E1E" w:rsidR="006C582F" w:rsidRDefault="006C582F" w:rsidP="006C582F">
      <w:pPr>
        <w:pStyle w:val="NoSpacing"/>
        <w:rPr>
          <w:rFonts w:ascii="Calibri" w:hAnsi="Calibri" w:cs="Calibri"/>
          <w:sz w:val="24"/>
          <w:szCs w:val="24"/>
        </w:rPr>
      </w:pPr>
      <w:r>
        <w:rPr>
          <w:rFonts w:ascii="Calibri" w:hAnsi="Calibri" w:cs="Calibri"/>
          <w:sz w:val="24"/>
          <w:szCs w:val="24"/>
        </w:rPr>
        <w:t>H</w:t>
      </w:r>
      <w:r w:rsidRPr="00132AFD">
        <w:rPr>
          <w:rFonts w:ascii="Calibri" w:hAnsi="Calibri" w:cs="Calibri"/>
          <w:sz w:val="24"/>
          <w:szCs w:val="24"/>
        </w:rPr>
        <w:t>aving been provided with the accounts from PC</w:t>
      </w:r>
      <w:r>
        <w:rPr>
          <w:rFonts w:ascii="Calibri" w:hAnsi="Calibri" w:cs="Calibri"/>
          <w:sz w:val="24"/>
          <w:szCs w:val="24"/>
        </w:rPr>
        <w:t>s</w:t>
      </w:r>
      <w:r w:rsidRPr="00132AFD">
        <w:rPr>
          <w:rFonts w:ascii="Calibri" w:hAnsi="Calibri" w:cs="Calibri"/>
          <w:sz w:val="24"/>
          <w:szCs w:val="24"/>
        </w:rPr>
        <w:t xml:space="preserve"> Glendinning</w:t>
      </w:r>
      <w:r>
        <w:rPr>
          <w:rFonts w:ascii="Calibri" w:hAnsi="Calibri" w:cs="Calibri"/>
          <w:sz w:val="24"/>
          <w:szCs w:val="24"/>
        </w:rPr>
        <w:t xml:space="preserve"> and </w:t>
      </w:r>
      <w:r w:rsidRPr="00132AFD">
        <w:rPr>
          <w:rFonts w:ascii="Calibri" w:hAnsi="Calibri" w:cs="Calibri"/>
          <w:sz w:val="24"/>
          <w:szCs w:val="24"/>
        </w:rPr>
        <w:t xml:space="preserve">Quail and PS </w:t>
      </w:r>
      <w:proofErr w:type="spellStart"/>
      <w:r w:rsidRPr="00132AFD">
        <w:rPr>
          <w:rFonts w:ascii="Calibri" w:hAnsi="Calibri" w:cs="Calibri"/>
          <w:sz w:val="24"/>
          <w:szCs w:val="24"/>
        </w:rPr>
        <w:t>Styth</w:t>
      </w:r>
      <w:proofErr w:type="spellEnd"/>
      <w:r w:rsidRPr="00132AFD">
        <w:rPr>
          <w:rFonts w:ascii="Calibri" w:hAnsi="Calibri" w:cs="Calibri"/>
          <w:sz w:val="24"/>
          <w:szCs w:val="24"/>
        </w:rPr>
        <w:t xml:space="preserve">, the </w:t>
      </w:r>
      <w:r>
        <w:rPr>
          <w:rFonts w:ascii="Calibri" w:hAnsi="Calibri" w:cs="Calibri"/>
          <w:sz w:val="24"/>
          <w:szCs w:val="24"/>
        </w:rPr>
        <w:t>FSC</w:t>
      </w:r>
      <w:r w:rsidRPr="00132AFD">
        <w:rPr>
          <w:rFonts w:ascii="Calibri" w:hAnsi="Calibri" w:cs="Calibri"/>
          <w:sz w:val="24"/>
          <w:szCs w:val="24"/>
        </w:rPr>
        <w:t xml:space="preserve"> claims that he had incorrectly identified PS </w:t>
      </w:r>
      <w:proofErr w:type="spellStart"/>
      <w:r w:rsidRPr="00132AFD">
        <w:rPr>
          <w:rFonts w:ascii="Calibri" w:hAnsi="Calibri" w:cs="Calibri"/>
          <w:sz w:val="24"/>
          <w:szCs w:val="24"/>
        </w:rPr>
        <w:t>Styth</w:t>
      </w:r>
      <w:proofErr w:type="spellEnd"/>
      <w:r w:rsidRPr="00132AFD">
        <w:rPr>
          <w:rFonts w:ascii="Calibri" w:hAnsi="Calibri" w:cs="Calibri"/>
          <w:sz w:val="24"/>
          <w:szCs w:val="24"/>
        </w:rPr>
        <w:t xml:space="preserve"> as the sergeant he spoke to on 5 October 2023.</w:t>
      </w:r>
    </w:p>
    <w:p w14:paraId="51EBC7BD" w14:textId="5C5FE94A" w:rsidR="006C582F" w:rsidRDefault="006C582F" w:rsidP="006C582F">
      <w:pPr>
        <w:pStyle w:val="NoSpacing"/>
        <w:rPr>
          <w:rFonts w:ascii="Calibri" w:hAnsi="Calibri" w:cs="Calibri"/>
          <w:sz w:val="24"/>
          <w:szCs w:val="24"/>
        </w:rPr>
      </w:pPr>
      <w:r>
        <w:rPr>
          <w:rFonts w:ascii="Calibri" w:hAnsi="Calibri" w:cs="Calibri"/>
          <w:sz w:val="24"/>
          <w:szCs w:val="24"/>
        </w:rPr>
        <w:t xml:space="preserve">PCs </w:t>
      </w:r>
      <w:r>
        <w:rPr>
          <w:rFonts w:ascii="Calibri" w:hAnsi="Calibri" w:cs="Calibri"/>
          <w:sz w:val="24"/>
          <w:szCs w:val="24"/>
        </w:rPr>
        <w:t>Glendinning</w:t>
      </w:r>
      <w:r>
        <w:rPr>
          <w:rFonts w:ascii="Calibri" w:hAnsi="Calibri" w:cs="Calibri"/>
          <w:sz w:val="24"/>
          <w:szCs w:val="24"/>
        </w:rPr>
        <w:t xml:space="preserve"> and Quail both state that the FSC did not mention anything to them about having been assaulted.</w:t>
      </w:r>
    </w:p>
    <w:p w14:paraId="5D5A7147" w14:textId="77777777" w:rsidR="006C582F" w:rsidRDefault="006C582F" w:rsidP="006C582F">
      <w:pPr>
        <w:pStyle w:val="NoSpacing"/>
        <w:rPr>
          <w:rFonts w:ascii="Calibri" w:hAnsi="Calibri" w:cs="Calibri"/>
          <w:sz w:val="24"/>
          <w:szCs w:val="24"/>
        </w:rPr>
      </w:pPr>
    </w:p>
    <w:p w14:paraId="7F535409" w14:textId="77777777" w:rsidR="00BE7FF8" w:rsidRPr="007B0982" w:rsidRDefault="00BE7FF8" w:rsidP="00776B7F">
      <w:pPr>
        <w:pStyle w:val="NoSpacing"/>
        <w:rPr>
          <w:rFonts w:ascii="Calibri" w:hAnsi="Calibri" w:cs="Calibri"/>
          <w:sz w:val="24"/>
          <w:szCs w:val="24"/>
        </w:rPr>
      </w:pPr>
    </w:p>
    <w:p w14:paraId="33349323" w14:textId="77777777" w:rsidR="00A865AE" w:rsidRDefault="00A865AE" w:rsidP="00776B7F">
      <w:pPr>
        <w:pStyle w:val="NoSpacing"/>
        <w:rPr>
          <w:rFonts w:ascii="Calibri" w:hAnsi="Calibri" w:cs="Calibri"/>
          <w:sz w:val="24"/>
          <w:szCs w:val="24"/>
        </w:rPr>
      </w:pPr>
    </w:p>
    <w:p w14:paraId="38A90BF7" w14:textId="599AB9E5" w:rsidR="00BE7FF8" w:rsidRPr="007B0982" w:rsidRDefault="001817EB" w:rsidP="00776B7F">
      <w:pPr>
        <w:pStyle w:val="NoSpacing"/>
        <w:rPr>
          <w:rFonts w:ascii="Calibri" w:hAnsi="Calibri" w:cs="Calibri"/>
          <w:sz w:val="24"/>
          <w:szCs w:val="24"/>
        </w:rPr>
      </w:pPr>
      <w:r>
        <w:rPr>
          <w:rFonts w:ascii="Calibri" w:hAnsi="Calibri" w:cs="Calibri"/>
          <w:sz w:val="24"/>
          <w:szCs w:val="24"/>
        </w:rPr>
        <w:t>e</w:t>
      </w:r>
      <w:r w:rsidR="00A865AE">
        <w:rPr>
          <w:rFonts w:ascii="Calibri" w:hAnsi="Calibri" w:cs="Calibri"/>
          <w:sz w:val="24"/>
          <w:szCs w:val="24"/>
        </w:rPr>
        <w:t>. The FSC</w:t>
      </w:r>
      <w:r w:rsidR="00BE7FF8" w:rsidRPr="007B0982">
        <w:rPr>
          <w:rFonts w:ascii="Calibri" w:hAnsi="Calibri" w:cs="Calibri"/>
          <w:sz w:val="24"/>
          <w:szCs w:val="24"/>
        </w:rPr>
        <w:t xml:space="preserve"> </w:t>
      </w:r>
      <w:r w:rsidR="00476E41">
        <w:rPr>
          <w:rFonts w:ascii="Calibri" w:hAnsi="Calibri" w:cs="Calibri"/>
          <w:sz w:val="24"/>
          <w:szCs w:val="24"/>
        </w:rPr>
        <w:t xml:space="preserve">states that he </w:t>
      </w:r>
      <w:r w:rsidR="00BE7FF8" w:rsidRPr="007B0982">
        <w:rPr>
          <w:rFonts w:ascii="Calibri" w:hAnsi="Calibri" w:cs="Calibri"/>
          <w:sz w:val="24"/>
          <w:szCs w:val="24"/>
        </w:rPr>
        <w:t>completed and submitted a Use of Force Form as per protocol but did not think that a crime had been recorded in respect of the alleged assault upon him.</w:t>
      </w:r>
    </w:p>
    <w:p w14:paraId="4911898B" w14:textId="6B5602D7" w:rsidR="00D20A3B" w:rsidRPr="007B0982" w:rsidRDefault="00D20A3B" w:rsidP="00776B7F">
      <w:pPr>
        <w:pStyle w:val="NoSpacing"/>
        <w:rPr>
          <w:rFonts w:ascii="Calibri" w:hAnsi="Calibri" w:cs="Calibri"/>
          <w:sz w:val="24"/>
          <w:szCs w:val="24"/>
        </w:rPr>
      </w:pPr>
      <w:r w:rsidRPr="007B0982">
        <w:rPr>
          <w:rFonts w:ascii="Calibri" w:hAnsi="Calibri" w:cs="Calibri"/>
          <w:sz w:val="24"/>
          <w:szCs w:val="24"/>
        </w:rPr>
        <w:t>He had concerns that if his injuries proved to be more significant or impacted his</w:t>
      </w:r>
      <w:r w:rsidR="006151A1" w:rsidRPr="007B0982">
        <w:rPr>
          <w:rFonts w:ascii="Calibri" w:hAnsi="Calibri" w:cs="Calibri"/>
          <w:sz w:val="24"/>
          <w:szCs w:val="24"/>
        </w:rPr>
        <w:t xml:space="preserve"> future intention to join the police, there would be no record of the assault as the BWV would no longer be on the system.</w:t>
      </w:r>
    </w:p>
    <w:p w14:paraId="7042C735" w14:textId="77777777" w:rsidR="006151A1" w:rsidRPr="007B0982" w:rsidRDefault="006151A1" w:rsidP="00776B7F">
      <w:pPr>
        <w:pStyle w:val="NoSpacing"/>
        <w:rPr>
          <w:rFonts w:ascii="Calibri" w:hAnsi="Calibri" w:cs="Calibri"/>
          <w:sz w:val="24"/>
          <w:szCs w:val="24"/>
        </w:rPr>
      </w:pPr>
    </w:p>
    <w:p w14:paraId="77D64674" w14:textId="03CBBF10" w:rsidR="006151A1" w:rsidRPr="007B0982" w:rsidRDefault="007F1ADD" w:rsidP="00776B7F">
      <w:pPr>
        <w:pStyle w:val="NoSpacing"/>
        <w:rPr>
          <w:rFonts w:ascii="Calibri" w:hAnsi="Calibri" w:cs="Calibri"/>
          <w:sz w:val="24"/>
          <w:szCs w:val="24"/>
        </w:rPr>
      </w:pPr>
      <w:proofErr w:type="gramStart"/>
      <w:r w:rsidRPr="007B0982">
        <w:rPr>
          <w:rFonts w:ascii="Calibri" w:hAnsi="Calibri" w:cs="Calibri"/>
          <w:sz w:val="24"/>
          <w:szCs w:val="24"/>
        </w:rPr>
        <w:t>In order to</w:t>
      </w:r>
      <w:proofErr w:type="gramEnd"/>
      <w:r w:rsidRPr="007B0982">
        <w:rPr>
          <w:rFonts w:ascii="Calibri" w:hAnsi="Calibri" w:cs="Calibri"/>
          <w:sz w:val="24"/>
          <w:szCs w:val="24"/>
        </w:rPr>
        <w:t xml:space="preserve"> retain the BWV, he recorded it onto his personal device.</w:t>
      </w:r>
    </w:p>
    <w:p w14:paraId="14DE7937" w14:textId="77777777" w:rsidR="007F1ADD" w:rsidRPr="007B0982" w:rsidRDefault="007F1ADD" w:rsidP="00776B7F">
      <w:pPr>
        <w:pStyle w:val="NoSpacing"/>
        <w:rPr>
          <w:rFonts w:ascii="Calibri" w:hAnsi="Calibri" w:cs="Calibri"/>
          <w:sz w:val="24"/>
          <w:szCs w:val="24"/>
        </w:rPr>
      </w:pPr>
    </w:p>
    <w:p w14:paraId="75AD31BE" w14:textId="77777777" w:rsidR="007F1ADD" w:rsidRPr="007B0982" w:rsidRDefault="007F1ADD" w:rsidP="00776B7F">
      <w:pPr>
        <w:pStyle w:val="NoSpacing"/>
        <w:rPr>
          <w:rFonts w:ascii="Calibri" w:hAnsi="Calibri" w:cs="Calibri"/>
          <w:sz w:val="24"/>
          <w:szCs w:val="24"/>
        </w:rPr>
      </w:pPr>
    </w:p>
    <w:p w14:paraId="4CBFE3A4" w14:textId="77777777" w:rsidR="00523E3B" w:rsidRPr="007B0982" w:rsidRDefault="00523E3B" w:rsidP="00523E3B">
      <w:pPr>
        <w:pStyle w:val="NoSpacing"/>
        <w:rPr>
          <w:rFonts w:ascii="Calibri" w:hAnsi="Calibri" w:cs="Calibri"/>
          <w:sz w:val="24"/>
          <w:szCs w:val="24"/>
        </w:rPr>
      </w:pPr>
    </w:p>
    <w:p w14:paraId="788CD774" w14:textId="1AE47F14" w:rsidR="00523E3B" w:rsidRPr="007B0982" w:rsidRDefault="001817EB" w:rsidP="00523E3B">
      <w:pPr>
        <w:pStyle w:val="NoSpacing"/>
        <w:rPr>
          <w:rFonts w:ascii="Calibri" w:hAnsi="Calibri" w:cs="Calibri"/>
          <w:sz w:val="24"/>
          <w:szCs w:val="24"/>
        </w:rPr>
      </w:pPr>
      <w:r>
        <w:rPr>
          <w:rFonts w:ascii="Calibri" w:hAnsi="Calibri" w:cs="Calibri"/>
          <w:sz w:val="24"/>
          <w:szCs w:val="24"/>
        </w:rPr>
        <w:t>f</w:t>
      </w:r>
      <w:r w:rsidR="00A865AE">
        <w:rPr>
          <w:rFonts w:ascii="Calibri" w:hAnsi="Calibri" w:cs="Calibri"/>
          <w:sz w:val="24"/>
          <w:szCs w:val="24"/>
        </w:rPr>
        <w:t>.</w:t>
      </w:r>
      <w:r w:rsidR="006C5527">
        <w:rPr>
          <w:rFonts w:ascii="Calibri" w:hAnsi="Calibri" w:cs="Calibri"/>
          <w:sz w:val="24"/>
          <w:szCs w:val="24"/>
        </w:rPr>
        <w:t xml:space="preserve"> </w:t>
      </w:r>
      <w:r w:rsidR="00523E3B" w:rsidRPr="007B0982">
        <w:rPr>
          <w:rFonts w:ascii="Calibri" w:hAnsi="Calibri" w:cs="Calibri"/>
          <w:sz w:val="24"/>
          <w:szCs w:val="24"/>
        </w:rPr>
        <w:t>There were two occasions when the FSC recorded footage from his constabulary device onto his personal mobile:</w:t>
      </w:r>
    </w:p>
    <w:p w14:paraId="4E3264EA" w14:textId="77777777" w:rsidR="00523E3B" w:rsidRPr="007B0982" w:rsidRDefault="00523E3B" w:rsidP="00523E3B">
      <w:pPr>
        <w:pStyle w:val="NoSpacing"/>
        <w:rPr>
          <w:rFonts w:ascii="Calibri" w:hAnsi="Calibri" w:cs="Calibri"/>
          <w:sz w:val="24"/>
          <w:szCs w:val="24"/>
        </w:rPr>
      </w:pPr>
    </w:p>
    <w:p w14:paraId="7E5654DF" w14:textId="0091C064" w:rsidR="00523E3B" w:rsidRPr="007B0982" w:rsidRDefault="00523E3B" w:rsidP="00523E3B">
      <w:pPr>
        <w:pStyle w:val="NoSpacing"/>
        <w:rPr>
          <w:rFonts w:ascii="Calibri" w:hAnsi="Calibri" w:cs="Calibri"/>
          <w:sz w:val="24"/>
          <w:szCs w:val="24"/>
        </w:rPr>
      </w:pPr>
      <w:r w:rsidRPr="007B0982">
        <w:rPr>
          <w:rFonts w:ascii="Calibri" w:hAnsi="Calibri" w:cs="Calibri"/>
          <w:sz w:val="24"/>
          <w:szCs w:val="24"/>
        </w:rPr>
        <w:t>1)The footage (59 seconds) shows a male being apprehended in a residential back garden, during which there is a physical struggle. PAVA is drawn and the male makes off.</w:t>
      </w:r>
      <w:r w:rsidR="006C582F">
        <w:rPr>
          <w:rFonts w:ascii="Calibri" w:hAnsi="Calibri" w:cs="Calibri"/>
          <w:sz w:val="24"/>
          <w:szCs w:val="24"/>
        </w:rPr>
        <w:t xml:space="preserve"> The males face can be seen, albeit briefly.</w:t>
      </w:r>
    </w:p>
    <w:p w14:paraId="5102F67B" w14:textId="77777777" w:rsidR="00523E3B" w:rsidRPr="007B0982" w:rsidRDefault="00523E3B" w:rsidP="00523E3B">
      <w:pPr>
        <w:pStyle w:val="NoSpacing"/>
        <w:rPr>
          <w:rFonts w:ascii="Calibri" w:hAnsi="Calibri" w:cs="Calibri"/>
          <w:sz w:val="24"/>
          <w:szCs w:val="24"/>
        </w:rPr>
      </w:pPr>
    </w:p>
    <w:p w14:paraId="79B6B61B" w14:textId="77777777" w:rsidR="00523E3B" w:rsidRPr="007B0982" w:rsidRDefault="00523E3B" w:rsidP="00523E3B">
      <w:pPr>
        <w:pStyle w:val="NoSpacing"/>
        <w:rPr>
          <w:rFonts w:ascii="Calibri" w:hAnsi="Calibri" w:cs="Calibri"/>
          <w:sz w:val="24"/>
          <w:szCs w:val="24"/>
        </w:rPr>
      </w:pPr>
      <w:r w:rsidRPr="007B0982">
        <w:rPr>
          <w:rFonts w:ascii="Calibri" w:hAnsi="Calibri" w:cs="Calibri"/>
          <w:sz w:val="24"/>
          <w:szCs w:val="24"/>
        </w:rPr>
        <w:t>2) The second piece of footage is 24 seconds long and depicts the FSC at an address searching for an individual and then the FSC running up an alley, with an object being thrown in his general direction.</w:t>
      </w:r>
    </w:p>
    <w:p w14:paraId="71751973" w14:textId="77777777" w:rsidR="00523E3B" w:rsidRPr="007B0982" w:rsidRDefault="00523E3B" w:rsidP="00523E3B">
      <w:pPr>
        <w:pStyle w:val="NoSpacing"/>
        <w:rPr>
          <w:rFonts w:ascii="Calibri" w:hAnsi="Calibri" w:cs="Calibri"/>
          <w:sz w:val="24"/>
          <w:szCs w:val="24"/>
        </w:rPr>
      </w:pPr>
    </w:p>
    <w:p w14:paraId="345E437E" w14:textId="77777777" w:rsidR="00523E3B" w:rsidRPr="007B0982" w:rsidRDefault="00523E3B" w:rsidP="00523E3B">
      <w:pPr>
        <w:pStyle w:val="NoSpacing"/>
        <w:rPr>
          <w:rFonts w:ascii="Calibri" w:hAnsi="Calibri" w:cs="Calibri"/>
          <w:sz w:val="24"/>
          <w:szCs w:val="24"/>
        </w:rPr>
      </w:pPr>
    </w:p>
    <w:p w14:paraId="521D29CE" w14:textId="140F6913" w:rsidR="00BE7FF8" w:rsidRPr="007B0982" w:rsidRDefault="00523E3B" w:rsidP="00776B7F">
      <w:pPr>
        <w:pStyle w:val="NoSpacing"/>
        <w:rPr>
          <w:rFonts w:ascii="Calibri" w:hAnsi="Calibri" w:cs="Calibri"/>
          <w:sz w:val="24"/>
          <w:szCs w:val="24"/>
        </w:rPr>
      </w:pPr>
      <w:r w:rsidRPr="007B0982">
        <w:rPr>
          <w:rFonts w:ascii="Calibri" w:hAnsi="Calibri" w:cs="Calibri"/>
          <w:sz w:val="24"/>
          <w:szCs w:val="24"/>
        </w:rPr>
        <w:t>These two pieces of footage were sent to the FSC’s mother on the 6</w:t>
      </w:r>
      <w:r w:rsidRPr="007B0982">
        <w:rPr>
          <w:rFonts w:ascii="Calibri" w:hAnsi="Calibri" w:cs="Calibri"/>
          <w:sz w:val="24"/>
          <w:szCs w:val="24"/>
          <w:vertAlign w:val="superscript"/>
        </w:rPr>
        <w:t>th of</w:t>
      </w:r>
      <w:r w:rsidRPr="007B0982">
        <w:rPr>
          <w:rFonts w:ascii="Calibri" w:hAnsi="Calibri" w:cs="Calibri"/>
          <w:sz w:val="24"/>
          <w:szCs w:val="24"/>
        </w:rPr>
        <w:t xml:space="preserve"> October 2023 at 10:17 am and 10:19 </w:t>
      </w:r>
      <w:proofErr w:type="spellStart"/>
      <w:proofErr w:type="gramStart"/>
      <w:r w:rsidRPr="007B0982">
        <w:rPr>
          <w:rFonts w:ascii="Calibri" w:hAnsi="Calibri" w:cs="Calibri"/>
          <w:sz w:val="24"/>
          <w:szCs w:val="24"/>
        </w:rPr>
        <w:t>am.</w:t>
      </w:r>
      <w:r w:rsidR="00AB32BF">
        <w:rPr>
          <w:rFonts w:ascii="Calibri" w:hAnsi="Calibri" w:cs="Calibri"/>
          <w:sz w:val="24"/>
          <w:szCs w:val="24"/>
        </w:rPr>
        <w:t>The</w:t>
      </w:r>
      <w:proofErr w:type="spellEnd"/>
      <w:proofErr w:type="gramEnd"/>
      <w:r w:rsidR="00AB32BF">
        <w:rPr>
          <w:rFonts w:ascii="Calibri" w:hAnsi="Calibri" w:cs="Calibri"/>
          <w:sz w:val="24"/>
          <w:szCs w:val="24"/>
        </w:rPr>
        <w:t xml:space="preserve"> FSC acknowledges that</w:t>
      </w:r>
      <w:r w:rsidR="0012138E">
        <w:rPr>
          <w:rFonts w:ascii="Calibri" w:hAnsi="Calibri" w:cs="Calibri"/>
          <w:sz w:val="24"/>
          <w:szCs w:val="24"/>
        </w:rPr>
        <w:t xml:space="preserve"> the male arrested is depicted in the footage but states that he was not readily identifiable.</w:t>
      </w:r>
    </w:p>
    <w:p w14:paraId="4B60B106" w14:textId="77777777" w:rsidR="006C5527" w:rsidRDefault="006C5527" w:rsidP="00776B7F">
      <w:pPr>
        <w:pStyle w:val="NoSpacing"/>
        <w:rPr>
          <w:rFonts w:ascii="Calibri" w:hAnsi="Calibri" w:cs="Calibri"/>
          <w:sz w:val="24"/>
          <w:szCs w:val="24"/>
        </w:rPr>
      </w:pPr>
    </w:p>
    <w:p w14:paraId="3C38CF98" w14:textId="20BBAEEE" w:rsidR="00202545" w:rsidRPr="007B0982" w:rsidRDefault="00B8513A" w:rsidP="00776B7F">
      <w:pPr>
        <w:pStyle w:val="NoSpacing"/>
        <w:rPr>
          <w:rFonts w:ascii="Calibri" w:hAnsi="Calibri" w:cs="Calibri"/>
          <w:sz w:val="24"/>
          <w:szCs w:val="24"/>
        </w:rPr>
      </w:pPr>
      <w:r>
        <w:rPr>
          <w:rFonts w:ascii="Calibri" w:hAnsi="Calibri" w:cs="Calibri"/>
          <w:sz w:val="24"/>
          <w:szCs w:val="24"/>
        </w:rPr>
        <w:lastRenderedPageBreak/>
        <w:t>g</w:t>
      </w:r>
      <w:r w:rsidR="006C5527">
        <w:rPr>
          <w:rFonts w:ascii="Calibri" w:hAnsi="Calibri" w:cs="Calibri"/>
          <w:sz w:val="24"/>
          <w:szCs w:val="24"/>
        </w:rPr>
        <w:t>.</w:t>
      </w:r>
      <w:r w:rsidR="00074F36">
        <w:rPr>
          <w:rFonts w:ascii="Calibri" w:hAnsi="Calibri" w:cs="Calibri"/>
          <w:sz w:val="24"/>
          <w:szCs w:val="24"/>
        </w:rPr>
        <w:t xml:space="preserve"> </w:t>
      </w:r>
      <w:r w:rsidR="00073074" w:rsidRPr="007B0982">
        <w:rPr>
          <w:rFonts w:ascii="Calibri" w:hAnsi="Calibri" w:cs="Calibri"/>
          <w:sz w:val="24"/>
          <w:szCs w:val="24"/>
        </w:rPr>
        <w:t xml:space="preserve">After the incident, </w:t>
      </w:r>
      <w:r w:rsidR="006C582F">
        <w:rPr>
          <w:rFonts w:ascii="Calibri" w:hAnsi="Calibri" w:cs="Calibri"/>
          <w:sz w:val="24"/>
          <w:szCs w:val="24"/>
        </w:rPr>
        <w:t>the FSC</w:t>
      </w:r>
      <w:r w:rsidR="00073074" w:rsidRPr="007B0982">
        <w:rPr>
          <w:rFonts w:ascii="Calibri" w:hAnsi="Calibri" w:cs="Calibri"/>
          <w:sz w:val="24"/>
          <w:szCs w:val="24"/>
        </w:rPr>
        <w:t xml:space="preserve"> spoke to his mother, who was out of the country at the time. </w:t>
      </w:r>
      <w:r w:rsidR="00D0434B" w:rsidRPr="007B0982">
        <w:rPr>
          <w:rFonts w:ascii="Calibri" w:hAnsi="Calibri" w:cs="Calibri"/>
          <w:sz w:val="24"/>
          <w:szCs w:val="24"/>
        </w:rPr>
        <w:t xml:space="preserve">He informed her that he had been assaulted and that this had not been recorded as a crime. </w:t>
      </w:r>
      <w:r w:rsidR="00F83CB3" w:rsidRPr="007B0982">
        <w:rPr>
          <w:rFonts w:ascii="Calibri" w:hAnsi="Calibri" w:cs="Calibri"/>
          <w:sz w:val="24"/>
          <w:szCs w:val="24"/>
        </w:rPr>
        <w:t xml:space="preserve">He states that he felt upset and </w:t>
      </w:r>
      <w:r w:rsidR="00223BE3" w:rsidRPr="007B0982">
        <w:rPr>
          <w:rFonts w:ascii="Calibri" w:hAnsi="Calibri" w:cs="Calibri"/>
          <w:sz w:val="24"/>
          <w:szCs w:val="24"/>
        </w:rPr>
        <w:t>disappointed.</w:t>
      </w:r>
    </w:p>
    <w:p w14:paraId="4F22FB1E" w14:textId="77777777" w:rsidR="00223BE3" w:rsidRPr="007B0982" w:rsidRDefault="00223BE3" w:rsidP="00776B7F">
      <w:pPr>
        <w:pStyle w:val="NoSpacing"/>
        <w:rPr>
          <w:rFonts w:ascii="Calibri" w:hAnsi="Calibri" w:cs="Calibri"/>
          <w:sz w:val="24"/>
          <w:szCs w:val="24"/>
        </w:rPr>
      </w:pPr>
    </w:p>
    <w:p w14:paraId="3E3AF01C" w14:textId="35923607" w:rsidR="00223BE3" w:rsidRPr="007B0982" w:rsidRDefault="004040B8" w:rsidP="00776B7F">
      <w:pPr>
        <w:pStyle w:val="NoSpacing"/>
        <w:rPr>
          <w:rFonts w:ascii="Calibri" w:hAnsi="Calibri" w:cs="Calibri"/>
          <w:sz w:val="24"/>
          <w:szCs w:val="24"/>
        </w:rPr>
      </w:pPr>
      <w:r w:rsidRPr="007B0982">
        <w:rPr>
          <w:rFonts w:ascii="Calibri" w:hAnsi="Calibri" w:cs="Calibri"/>
          <w:sz w:val="24"/>
          <w:szCs w:val="24"/>
        </w:rPr>
        <w:t>His mother was worried and, to reassure her and preserve the footage, he sent her one piece via Whats</w:t>
      </w:r>
      <w:r w:rsidR="00B2355D" w:rsidRPr="007B0982">
        <w:rPr>
          <w:rFonts w:ascii="Calibri" w:hAnsi="Calibri" w:cs="Calibri"/>
          <w:sz w:val="24"/>
          <w:szCs w:val="24"/>
        </w:rPr>
        <w:t>A</w:t>
      </w:r>
      <w:r w:rsidRPr="007B0982">
        <w:rPr>
          <w:rFonts w:ascii="Calibri" w:hAnsi="Calibri" w:cs="Calibri"/>
          <w:sz w:val="24"/>
          <w:szCs w:val="24"/>
        </w:rPr>
        <w:t xml:space="preserve">pp. </w:t>
      </w:r>
    </w:p>
    <w:p w14:paraId="6DC9362C" w14:textId="77777777" w:rsidR="00B2355D" w:rsidRPr="007B0982" w:rsidRDefault="00B2355D" w:rsidP="00776B7F">
      <w:pPr>
        <w:pStyle w:val="NoSpacing"/>
        <w:rPr>
          <w:rFonts w:ascii="Calibri" w:hAnsi="Calibri" w:cs="Calibri"/>
          <w:sz w:val="24"/>
          <w:szCs w:val="24"/>
        </w:rPr>
      </w:pPr>
    </w:p>
    <w:p w14:paraId="62D829FA" w14:textId="58EC53BF" w:rsidR="00B2355D" w:rsidRPr="007B0982" w:rsidRDefault="00B2355D" w:rsidP="00776B7F">
      <w:pPr>
        <w:pStyle w:val="NoSpacing"/>
        <w:rPr>
          <w:rFonts w:ascii="Calibri" w:hAnsi="Calibri" w:cs="Calibri"/>
          <w:sz w:val="24"/>
          <w:szCs w:val="24"/>
        </w:rPr>
      </w:pPr>
      <w:r w:rsidRPr="007B0982">
        <w:rPr>
          <w:rFonts w:ascii="Calibri" w:hAnsi="Calibri" w:cs="Calibri"/>
          <w:sz w:val="24"/>
          <w:szCs w:val="24"/>
        </w:rPr>
        <w:t xml:space="preserve">He accepts that he should not have shared the footage as he did but states that </w:t>
      </w:r>
      <w:r w:rsidR="00C60576" w:rsidRPr="007B0982">
        <w:rPr>
          <w:rFonts w:ascii="Calibri" w:hAnsi="Calibri" w:cs="Calibri"/>
          <w:sz w:val="24"/>
          <w:szCs w:val="24"/>
        </w:rPr>
        <w:t>he was not equipped to deal with the situation and references the brevity of his training.</w:t>
      </w:r>
    </w:p>
    <w:p w14:paraId="59F0773B" w14:textId="77777777" w:rsidR="00C60576" w:rsidRPr="007B0982" w:rsidRDefault="00C60576" w:rsidP="00776B7F">
      <w:pPr>
        <w:pStyle w:val="NoSpacing"/>
        <w:rPr>
          <w:rFonts w:ascii="Calibri" w:hAnsi="Calibri" w:cs="Calibri"/>
          <w:sz w:val="24"/>
          <w:szCs w:val="24"/>
        </w:rPr>
      </w:pPr>
    </w:p>
    <w:p w14:paraId="1B5F6EA7" w14:textId="77777777" w:rsidR="00C60576" w:rsidRPr="007B0982" w:rsidRDefault="00C60576" w:rsidP="00776B7F">
      <w:pPr>
        <w:pStyle w:val="NoSpacing"/>
        <w:rPr>
          <w:rFonts w:ascii="Calibri" w:hAnsi="Calibri" w:cs="Calibri"/>
          <w:sz w:val="24"/>
          <w:szCs w:val="24"/>
        </w:rPr>
      </w:pPr>
    </w:p>
    <w:p w14:paraId="66F6EB9C" w14:textId="77777777" w:rsidR="00400802" w:rsidRPr="007B0982" w:rsidRDefault="00400802" w:rsidP="00400802">
      <w:pPr>
        <w:pStyle w:val="NoSpacing"/>
        <w:rPr>
          <w:rFonts w:ascii="Calibri" w:hAnsi="Calibri" w:cs="Calibri"/>
          <w:sz w:val="24"/>
          <w:szCs w:val="24"/>
        </w:rPr>
      </w:pPr>
    </w:p>
    <w:p w14:paraId="29B9B9E2" w14:textId="77777777" w:rsidR="00400802" w:rsidRPr="007B0982" w:rsidRDefault="00400802" w:rsidP="00400802">
      <w:pPr>
        <w:pStyle w:val="NoSpacing"/>
        <w:rPr>
          <w:rFonts w:ascii="Calibri" w:hAnsi="Calibri" w:cs="Calibri"/>
          <w:sz w:val="24"/>
          <w:szCs w:val="24"/>
        </w:rPr>
      </w:pPr>
    </w:p>
    <w:p w14:paraId="551CD064" w14:textId="77777777" w:rsidR="00400802" w:rsidRPr="007B0982" w:rsidRDefault="00400802" w:rsidP="00400802">
      <w:pPr>
        <w:pStyle w:val="NoSpacing"/>
        <w:rPr>
          <w:rFonts w:ascii="Calibri" w:hAnsi="Calibri" w:cs="Calibri"/>
          <w:sz w:val="24"/>
          <w:szCs w:val="24"/>
        </w:rPr>
      </w:pPr>
    </w:p>
    <w:p w14:paraId="4D737C7F" w14:textId="7134D31C" w:rsidR="00400802" w:rsidRPr="007B0982" w:rsidRDefault="006C582F" w:rsidP="00400802">
      <w:pPr>
        <w:pStyle w:val="NoSpacing"/>
        <w:rPr>
          <w:rFonts w:ascii="Calibri" w:hAnsi="Calibri" w:cs="Calibri"/>
          <w:sz w:val="24"/>
          <w:szCs w:val="24"/>
        </w:rPr>
      </w:pPr>
      <w:r>
        <w:rPr>
          <w:rFonts w:ascii="Calibri" w:hAnsi="Calibri" w:cs="Calibri"/>
          <w:sz w:val="24"/>
          <w:szCs w:val="24"/>
        </w:rPr>
        <w:t>8</w:t>
      </w:r>
      <w:r w:rsidR="00400802" w:rsidRPr="007B0982">
        <w:rPr>
          <w:rFonts w:ascii="Calibri" w:hAnsi="Calibri" w:cs="Calibri"/>
          <w:sz w:val="24"/>
          <w:szCs w:val="24"/>
        </w:rPr>
        <w:t xml:space="preserve">) Decisions on the facts alleged. </w:t>
      </w:r>
    </w:p>
    <w:p w14:paraId="627BEAC1" w14:textId="77777777" w:rsidR="00400802" w:rsidRPr="007B0982" w:rsidRDefault="00400802" w:rsidP="00400802">
      <w:pPr>
        <w:pStyle w:val="NoSpacing"/>
        <w:rPr>
          <w:rFonts w:ascii="Calibri" w:hAnsi="Calibri" w:cs="Calibri"/>
          <w:sz w:val="24"/>
          <w:szCs w:val="24"/>
        </w:rPr>
      </w:pPr>
    </w:p>
    <w:p w14:paraId="46E9C70E" w14:textId="77777777" w:rsidR="00400802" w:rsidRPr="007B0982" w:rsidRDefault="00400802" w:rsidP="00400802">
      <w:pPr>
        <w:pStyle w:val="NoSpacing"/>
        <w:rPr>
          <w:rFonts w:ascii="Calibri" w:hAnsi="Calibri" w:cs="Calibri"/>
          <w:sz w:val="24"/>
          <w:szCs w:val="24"/>
        </w:rPr>
      </w:pPr>
      <w:r w:rsidRPr="007B0982">
        <w:rPr>
          <w:rFonts w:ascii="Calibri" w:hAnsi="Calibri" w:cs="Calibri"/>
          <w:sz w:val="24"/>
          <w:szCs w:val="24"/>
        </w:rPr>
        <w:t>a. The Panel reminded itself of the burden and standard of proof.</w:t>
      </w:r>
    </w:p>
    <w:p w14:paraId="11862EDE" w14:textId="77777777" w:rsidR="00400802" w:rsidRPr="007B0982" w:rsidRDefault="00400802" w:rsidP="00400802">
      <w:pPr>
        <w:pStyle w:val="NoSpacing"/>
        <w:rPr>
          <w:rStyle w:val="markedcontent"/>
          <w:rFonts w:ascii="Calibri" w:hAnsi="Calibri" w:cs="Calibri"/>
          <w:sz w:val="24"/>
          <w:szCs w:val="24"/>
        </w:rPr>
      </w:pPr>
    </w:p>
    <w:p w14:paraId="1D99A07A" w14:textId="4DEF17B1" w:rsidR="00400802" w:rsidRPr="007B0982" w:rsidRDefault="00400802" w:rsidP="00400802">
      <w:pPr>
        <w:pStyle w:val="NoSpacing"/>
        <w:rPr>
          <w:rFonts w:ascii="Calibri" w:hAnsi="Calibri" w:cs="Calibri"/>
          <w:sz w:val="24"/>
          <w:szCs w:val="24"/>
        </w:rPr>
      </w:pPr>
      <w:r w:rsidRPr="007B0982">
        <w:rPr>
          <w:rStyle w:val="markedcontent"/>
          <w:rFonts w:ascii="Calibri" w:hAnsi="Calibri" w:cs="Calibri"/>
          <w:sz w:val="24"/>
          <w:szCs w:val="24"/>
        </w:rPr>
        <w:t>b.</w:t>
      </w:r>
      <w:r w:rsidRPr="007B0982">
        <w:rPr>
          <w:rFonts w:ascii="Calibri" w:hAnsi="Calibri" w:cs="Calibri"/>
          <w:sz w:val="24"/>
          <w:szCs w:val="24"/>
        </w:rPr>
        <w:t xml:space="preserve"> On the totality of the evidence, the Panel is entirely satisfied that </w:t>
      </w:r>
      <w:r w:rsidR="005453A8" w:rsidRPr="007B0982">
        <w:rPr>
          <w:rFonts w:ascii="Calibri" w:hAnsi="Calibri" w:cs="Calibri"/>
          <w:sz w:val="24"/>
          <w:szCs w:val="24"/>
        </w:rPr>
        <w:t xml:space="preserve">the FSC </w:t>
      </w:r>
      <w:r w:rsidR="00D75929" w:rsidRPr="007B0982">
        <w:rPr>
          <w:rFonts w:ascii="Calibri" w:hAnsi="Calibri" w:cs="Calibri"/>
          <w:sz w:val="24"/>
          <w:szCs w:val="24"/>
        </w:rPr>
        <w:t>shared the footage of an operational incident with his mother on the two occasions alleged in the allegatio</w:t>
      </w:r>
      <w:r w:rsidR="001F2201" w:rsidRPr="007B0982">
        <w:rPr>
          <w:rFonts w:ascii="Calibri" w:hAnsi="Calibri" w:cs="Calibri"/>
          <w:sz w:val="24"/>
          <w:szCs w:val="24"/>
        </w:rPr>
        <w:t xml:space="preserve">n and </w:t>
      </w:r>
      <w:r w:rsidRPr="007B0982">
        <w:rPr>
          <w:rFonts w:ascii="Calibri" w:hAnsi="Calibri" w:cs="Calibri"/>
          <w:sz w:val="24"/>
          <w:szCs w:val="24"/>
        </w:rPr>
        <w:t xml:space="preserve">finds this allegation proved to the requisite standard. </w:t>
      </w:r>
    </w:p>
    <w:p w14:paraId="05B415DC" w14:textId="77777777" w:rsidR="00642ECF" w:rsidRPr="007B0982" w:rsidRDefault="00642ECF" w:rsidP="00400802">
      <w:pPr>
        <w:pStyle w:val="NoSpacing"/>
        <w:rPr>
          <w:rFonts w:ascii="Calibri" w:hAnsi="Calibri" w:cs="Calibri"/>
          <w:sz w:val="24"/>
          <w:szCs w:val="24"/>
        </w:rPr>
      </w:pPr>
    </w:p>
    <w:p w14:paraId="165D1F00" w14:textId="3AAE97BF" w:rsidR="00524528" w:rsidRDefault="0008698F" w:rsidP="00400802">
      <w:pPr>
        <w:pStyle w:val="NoSpacing"/>
        <w:rPr>
          <w:rFonts w:ascii="Calibri" w:hAnsi="Calibri" w:cs="Calibri"/>
          <w:color w:val="000000" w:themeColor="text1"/>
          <w:sz w:val="24"/>
          <w:szCs w:val="24"/>
        </w:rPr>
      </w:pPr>
      <w:r w:rsidRPr="007B0982">
        <w:rPr>
          <w:rFonts w:ascii="Calibri" w:hAnsi="Calibri" w:cs="Calibri"/>
          <w:sz w:val="24"/>
          <w:szCs w:val="24"/>
        </w:rPr>
        <w:t xml:space="preserve">By recording BWV footage onto his personal device and then forwarding two </w:t>
      </w:r>
      <w:r w:rsidR="000D6DB4" w:rsidRPr="007B0982">
        <w:rPr>
          <w:rFonts w:ascii="Calibri" w:hAnsi="Calibri" w:cs="Calibri"/>
          <w:sz w:val="24"/>
          <w:szCs w:val="24"/>
        </w:rPr>
        <w:t>pieces</w:t>
      </w:r>
      <w:r w:rsidRPr="007B0982">
        <w:rPr>
          <w:rFonts w:ascii="Calibri" w:hAnsi="Calibri" w:cs="Calibri"/>
          <w:sz w:val="24"/>
          <w:szCs w:val="24"/>
        </w:rPr>
        <w:t xml:space="preserve"> of footage to</w:t>
      </w:r>
      <w:r w:rsidR="002348F6">
        <w:rPr>
          <w:rFonts w:ascii="Calibri" w:hAnsi="Calibri" w:cs="Calibri"/>
          <w:sz w:val="24"/>
          <w:szCs w:val="24"/>
        </w:rPr>
        <w:t xml:space="preserve"> an unauthorised recipient</w:t>
      </w:r>
      <w:r w:rsidRPr="007B0982">
        <w:rPr>
          <w:rFonts w:ascii="Calibri" w:hAnsi="Calibri" w:cs="Calibri"/>
          <w:sz w:val="24"/>
          <w:szCs w:val="24"/>
        </w:rPr>
        <w:t xml:space="preserve">, </w:t>
      </w:r>
      <w:r w:rsidR="000D6DB4" w:rsidRPr="007B0982">
        <w:rPr>
          <w:rFonts w:ascii="Calibri" w:hAnsi="Calibri" w:cs="Calibri"/>
          <w:sz w:val="24"/>
          <w:szCs w:val="24"/>
        </w:rPr>
        <w:t xml:space="preserve">the FSC accessed </w:t>
      </w:r>
      <w:r w:rsidR="000D6DB4" w:rsidRPr="007B0982">
        <w:rPr>
          <w:rFonts w:ascii="Calibri" w:hAnsi="Calibri" w:cs="Calibri"/>
          <w:color w:val="000000" w:themeColor="text1"/>
          <w:sz w:val="24"/>
          <w:szCs w:val="24"/>
        </w:rPr>
        <w:t>police held data for a non-policing purpose.</w:t>
      </w:r>
    </w:p>
    <w:p w14:paraId="412AD812" w14:textId="77777777" w:rsidR="002348F6" w:rsidRDefault="002348F6" w:rsidP="00400802">
      <w:pPr>
        <w:pStyle w:val="NoSpacing"/>
        <w:rPr>
          <w:rFonts w:ascii="Calibri" w:hAnsi="Calibri" w:cs="Calibri"/>
          <w:color w:val="000000" w:themeColor="text1"/>
          <w:sz w:val="24"/>
          <w:szCs w:val="24"/>
        </w:rPr>
      </w:pPr>
    </w:p>
    <w:p w14:paraId="34D83590" w14:textId="77777777" w:rsidR="002348F6" w:rsidRPr="007B0982" w:rsidRDefault="002348F6" w:rsidP="00400802">
      <w:pPr>
        <w:pStyle w:val="NoSpacing"/>
        <w:rPr>
          <w:rFonts w:ascii="Calibri" w:hAnsi="Calibri" w:cs="Calibri"/>
          <w:sz w:val="24"/>
          <w:szCs w:val="24"/>
        </w:rPr>
      </w:pPr>
    </w:p>
    <w:p w14:paraId="4F6CCB59" w14:textId="3330F878" w:rsidR="00CF23F9" w:rsidRDefault="004B45D3" w:rsidP="00400802">
      <w:pPr>
        <w:pStyle w:val="NoSpacing"/>
        <w:rPr>
          <w:rFonts w:ascii="Calibri" w:hAnsi="Calibri" w:cs="Calibri"/>
          <w:sz w:val="24"/>
          <w:szCs w:val="24"/>
        </w:rPr>
      </w:pPr>
      <w:r>
        <w:rPr>
          <w:rFonts w:ascii="Calibri" w:hAnsi="Calibri" w:cs="Calibri"/>
          <w:sz w:val="24"/>
          <w:szCs w:val="24"/>
        </w:rPr>
        <w:t xml:space="preserve">c. The Panel is satisfied that this was police held information following an </w:t>
      </w:r>
      <w:r w:rsidRPr="004B45D3">
        <w:rPr>
          <w:rFonts w:ascii="Calibri" w:hAnsi="Calibri" w:cs="Calibri"/>
          <w:sz w:val="24"/>
          <w:szCs w:val="24"/>
        </w:rPr>
        <w:t>operational policing incident</w:t>
      </w:r>
      <w:r>
        <w:rPr>
          <w:rFonts w:ascii="Calibri" w:hAnsi="Calibri" w:cs="Calibri"/>
          <w:sz w:val="24"/>
          <w:szCs w:val="24"/>
        </w:rPr>
        <w:t>.</w:t>
      </w:r>
      <w:r w:rsidR="00EC4E79">
        <w:rPr>
          <w:rFonts w:ascii="Calibri" w:hAnsi="Calibri" w:cs="Calibri"/>
          <w:sz w:val="24"/>
          <w:szCs w:val="24"/>
        </w:rPr>
        <w:t xml:space="preserve"> </w:t>
      </w:r>
      <w:r w:rsidR="00CF23F9" w:rsidRPr="00CF23F9">
        <w:rPr>
          <w:rFonts w:ascii="Calibri" w:hAnsi="Calibri" w:cs="Calibri"/>
          <w:sz w:val="24"/>
          <w:szCs w:val="24"/>
        </w:rPr>
        <w:t>Further, in Video 1 the identity of the arrested male is ascertainable.</w:t>
      </w:r>
    </w:p>
    <w:p w14:paraId="2A9D723B" w14:textId="77777777" w:rsidR="006C582F" w:rsidRDefault="006C582F" w:rsidP="00400802">
      <w:pPr>
        <w:pStyle w:val="NoSpacing"/>
        <w:rPr>
          <w:rFonts w:ascii="Calibri" w:hAnsi="Calibri" w:cs="Calibri"/>
          <w:sz w:val="24"/>
          <w:szCs w:val="24"/>
        </w:rPr>
      </w:pPr>
    </w:p>
    <w:p w14:paraId="65187F6E" w14:textId="77777777" w:rsidR="00EC4E79" w:rsidRDefault="00EC4E79" w:rsidP="00400802">
      <w:pPr>
        <w:pStyle w:val="NoSpacing"/>
        <w:rPr>
          <w:rFonts w:ascii="Calibri" w:hAnsi="Calibri" w:cs="Calibri"/>
          <w:sz w:val="24"/>
          <w:szCs w:val="24"/>
        </w:rPr>
      </w:pPr>
    </w:p>
    <w:p w14:paraId="0B8367B1" w14:textId="1293BD34" w:rsidR="00EC4E79" w:rsidRDefault="00EC4E79" w:rsidP="00400802">
      <w:pPr>
        <w:pStyle w:val="NoSpacing"/>
        <w:rPr>
          <w:rFonts w:ascii="Calibri" w:hAnsi="Calibri" w:cs="Calibri"/>
          <w:sz w:val="24"/>
          <w:szCs w:val="24"/>
        </w:rPr>
      </w:pPr>
      <w:r>
        <w:rPr>
          <w:rFonts w:ascii="Calibri" w:hAnsi="Calibri" w:cs="Calibri"/>
          <w:sz w:val="24"/>
          <w:szCs w:val="24"/>
        </w:rPr>
        <w:t xml:space="preserve">d. </w:t>
      </w:r>
      <w:r w:rsidRPr="00EC4E79">
        <w:rPr>
          <w:rFonts w:ascii="Calibri" w:hAnsi="Calibri" w:cs="Calibri"/>
          <w:sz w:val="24"/>
          <w:szCs w:val="24"/>
        </w:rPr>
        <w:t xml:space="preserve">The </w:t>
      </w:r>
      <w:r>
        <w:rPr>
          <w:rFonts w:ascii="Calibri" w:hAnsi="Calibri" w:cs="Calibri"/>
          <w:sz w:val="24"/>
          <w:szCs w:val="24"/>
        </w:rPr>
        <w:t>Panel accept the</w:t>
      </w:r>
      <w:r w:rsidRPr="00EC4E79">
        <w:rPr>
          <w:rFonts w:ascii="Calibri" w:hAnsi="Calibri" w:cs="Calibri"/>
          <w:sz w:val="24"/>
          <w:szCs w:val="24"/>
        </w:rPr>
        <w:t xml:space="preserve"> evidence of Ms. Joanne Edgar, Cumbria Police’s Chief Information Officer, which sets out how the former officer’s admitted conduct could amount to a breach of the criminal law, specifically section 170 </w:t>
      </w:r>
      <w:r w:rsidR="00EC53D6" w:rsidRPr="00EC53D6">
        <w:rPr>
          <w:rFonts w:ascii="Calibri" w:hAnsi="Calibri" w:cs="Calibri"/>
          <w:sz w:val="24"/>
          <w:szCs w:val="24"/>
        </w:rPr>
        <w:t>of the Data Protection Act 2018, and where his admitted conduct breaches Cumbria police policy</w:t>
      </w:r>
      <w:r w:rsidR="00EC53D6">
        <w:rPr>
          <w:rFonts w:ascii="Calibri" w:hAnsi="Calibri" w:cs="Calibri"/>
          <w:sz w:val="24"/>
          <w:szCs w:val="24"/>
        </w:rPr>
        <w:t>.</w:t>
      </w:r>
    </w:p>
    <w:p w14:paraId="5C47013F" w14:textId="77777777" w:rsidR="006C582F" w:rsidRDefault="006C582F" w:rsidP="00400802">
      <w:pPr>
        <w:pStyle w:val="NoSpacing"/>
        <w:rPr>
          <w:rFonts w:ascii="Calibri" w:hAnsi="Calibri" w:cs="Calibri"/>
          <w:sz w:val="24"/>
          <w:szCs w:val="24"/>
        </w:rPr>
      </w:pPr>
    </w:p>
    <w:p w14:paraId="50710449" w14:textId="738D456D" w:rsidR="006C582F" w:rsidRPr="007B0982" w:rsidRDefault="006C582F" w:rsidP="006C582F">
      <w:pPr>
        <w:pStyle w:val="NoSpacing"/>
        <w:rPr>
          <w:rFonts w:ascii="Calibri" w:hAnsi="Calibri" w:cs="Calibri"/>
          <w:sz w:val="24"/>
          <w:szCs w:val="24"/>
        </w:rPr>
      </w:pPr>
      <w:r>
        <w:rPr>
          <w:rFonts w:ascii="Calibri" w:hAnsi="Calibri" w:cs="Calibri"/>
          <w:sz w:val="24"/>
          <w:szCs w:val="24"/>
        </w:rPr>
        <w:t xml:space="preserve">e. </w:t>
      </w:r>
      <w:r>
        <w:rPr>
          <w:rFonts w:ascii="Calibri" w:hAnsi="Calibri" w:cs="Calibri"/>
          <w:sz w:val="24"/>
          <w:szCs w:val="24"/>
        </w:rPr>
        <w:t xml:space="preserve">On the balance of probabilities, the Panel rejects the FSC’s assertion that he had been assaulted. This is a matter that would have been at the forefront of his mind, being the first time he was subject to an assault whilst at work. His explanation that he misidentified PS Syth lacks credibility, and we are satisfied that he would have immediately informed his colleagues what had happened.  </w:t>
      </w:r>
    </w:p>
    <w:p w14:paraId="1ABE4A20" w14:textId="77777777" w:rsidR="006C582F" w:rsidRPr="007B0982" w:rsidRDefault="006C582F" w:rsidP="006C582F">
      <w:pPr>
        <w:pStyle w:val="NoSpacing"/>
        <w:rPr>
          <w:rFonts w:ascii="Calibri" w:hAnsi="Calibri" w:cs="Calibri"/>
          <w:sz w:val="24"/>
          <w:szCs w:val="24"/>
        </w:rPr>
      </w:pPr>
    </w:p>
    <w:p w14:paraId="5F47616A" w14:textId="77777777" w:rsidR="006C582F" w:rsidRPr="007B0982" w:rsidRDefault="006C582F" w:rsidP="00400802">
      <w:pPr>
        <w:pStyle w:val="NoSpacing"/>
        <w:rPr>
          <w:rFonts w:ascii="Calibri" w:hAnsi="Calibri" w:cs="Calibri"/>
          <w:sz w:val="24"/>
          <w:szCs w:val="24"/>
        </w:rPr>
      </w:pPr>
    </w:p>
    <w:p w14:paraId="05E2F571" w14:textId="77777777" w:rsidR="009F0BB2" w:rsidRPr="007B0982" w:rsidRDefault="009F0BB2" w:rsidP="00400802">
      <w:pPr>
        <w:pStyle w:val="NoSpacing"/>
        <w:rPr>
          <w:rFonts w:ascii="Calibri" w:hAnsi="Calibri" w:cs="Calibri"/>
          <w:sz w:val="24"/>
          <w:szCs w:val="24"/>
        </w:rPr>
      </w:pPr>
    </w:p>
    <w:p w14:paraId="52609698" w14:textId="77777777" w:rsidR="009F0BB2" w:rsidRPr="007B0982" w:rsidRDefault="009F0BB2" w:rsidP="00400802">
      <w:pPr>
        <w:pStyle w:val="NoSpacing"/>
        <w:rPr>
          <w:rStyle w:val="markedcontent"/>
          <w:rFonts w:ascii="Calibri" w:hAnsi="Calibri" w:cs="Calibri"/>
          <w:sz w:val="24"/>
          <w:szCs w:val="24"/>
        </w:rPr>
      </w:pPr>
    </w:p>
    <w:p w14:paraId="59C1D3A8" w14:textId="1173627C" w:rsidR="007D442F" w:rsidRPr="007B0982" w:rsidRDefault="006C582F" w:rsidP="007D442F">
      <w:pPr>
        <w:pStyle w:val="NoSpacing"/>
        <w:rPr>
          <w:rFonts w:ascii="Calibri" w:hAnsi="Calibri" w:cs="Calibri"/>
          <w:color w:val="000000"/>
          <w:sz w:val="24"/>
          <w:szCs w:val="24"/>
        </w:rPr>
      </w:pPr>
      <w:r>
        <w:rPr>
          <w:rFonts w:ascii="Calibri" w:hAnsi="Calibri" w:cs="Calibri"/>
          <w:sz w:val="24"/>
          <w:szCs w:val="24"/>
        </w:rPr>
        <w:t>9</w:t>
      </w:r>
      <w:r w:rsidR="00400802" w:rsidRPr="007B0982">
        <w:rPr>
          <w:rFonts w:ascii="Calibri" w:hAnsi="Calibri" w:cs="Calibri"/>
          <w:sz w:val="24"/>
          <w:szCs w:val="24"/>
        </w:rPr>
        <w:t xml:space="preserve">)Decision on the Standard relating </w:t>
      </w:r>
      <w:r w:rsidR="00C73A6E" w:rsidRPr="007B0982">
        <w:rPr>
          <w:rFonts w:ascii="Calibri" w:hAnsi="Calibri" w:cs="Calibri"/>
          <w:sz w:val="24"/>
          <w:szCs w:val="24"/>
        </w:rPr>
        <w:t xml:space="preserve">to </w:t>
      </w:r>
      <w:r w:rsidR="00C73A6E" w:rsidRPr="007B0982">
        <w:rPr>
          <w:rFonts w:ascii="Calibri" w:hAnsi="Calibri" w:cs="Calibri"/>
          <w:color w:val="000000"/>
          <w:sz w:val="24"/>
          <w:szCs w:val="24"/>
        </w:rPr>
        <w:t>Confidentiality</w:t>
      </w:r>
    </w:p>
    <w:p w14:paraId="1BAFD77F" w14:textId="77777777" w:rsidR="007D442F" w:rsidRPr="007B0982" w:rsidRDefault="007D442F" w:rsidP="007D442F">
      <w:pPr>
        <w:pStyle w:val="NoSpacing"/>
        <w:rPr>
          <w:rFonts w:ascii="Calibri" w:hAnsi="Calibri" w:cs="Calibri"/>
          <w:color w:val="000000"/>
          <w:sz w:val="24"/>
          <w:szCs w:val="24"/>
        </w:rPr>
      </w:pPr>
    </w:p>
    <w:p w14:paraId="43EAE97F" w14:textId="16E7DD66" w:rsidR="007D442F" w:rsidRPr="007B0982" w:rsidRDefault="007D442F" w:rsidP="007D442F">
      <w:pPr>
        <w:pStyle w:val="NoSpacing"/>
        <w:rPr>
          <w:rFonts w:ascii="Calibri" w:hAnsi="Calibri" w:cs="Calibri"/>
          <w:sz w:val="24"/>
          <w:szCs w:val="24"/>
        </w:rPr>
      </w:pPr>
      <w:r w:rsidRPr="007B0982">
        <w:rPr>
          <w:rFonts w:ascii="Calibri" w:hAnsi="Calibri" w:cs="Calibri"/>
          <w:sz w:val="24"/>
          <w:szCs w:val="24"/>
        </w:rPr>
        <w:t>Having made findings of fact, we moved on to consider the standard in relation to</w:t>
      </w:r>
      <w:r w:rsidR="00466E70" w:rsidRPr="007B0982">
        <w:rPr>
          <w:rFonts w:ascii="Calibri" w:hAnsi="Calibri" w:cs="Calibri"/>
          <w:sz w:val="24"/>
          <w:szCs w:val="24"/>
        </w:rPr>
        <w:t xml:space="preserve"> Confidentiality. This says that officers should treat information with respect</w:t>
      </w:r>
      <w:r w:rsidR="00C73A6E" w:rsidRPr="007B0982">
        <w:rPr>
          <w:rFonts w:ascii="Calibri" w:hAnsi="Calibri" w:cs="Calibri"/>
          <w:sz w:val="24"/>
          <w:szCs w:val="24"/>
        </w:rPr>
        <w:t xml:space="preserve"> and access or disclose it only in the proper course of police duties.</w:t>
      </w:r>
    </w:p>
    <w:p w14:paraId="10CBB42E" w14:textId="77777777" w:rsidR="00805B5C" w:rsidRPr="007B0982" w:rsidRDefault="00805B5C" w:rsidP="007D442F">
      <w:pPr>
        <w:pStyle w:val="NoSpacing"/>
        <w:rPr>
          <w:rFonts w:ascii="Calibri" w:hAnsi="Calibri" w:cs="Calibri"/>
          <w:sz w:val="24"/>
          <w:szCs w:val="24"/>
        </w:rPr>
      </w:pPr>
    </w:p>
    <w:p w14:paraId="3B2EBCBF" w14:textId="5E0D1312" w:rsidR="00805B5C" w:rsidRPr="007B0982" w:rsidRDefault="00805B5C" w:rsidP="007D442F">
      <w:pPr>
        <w:pStyle w:val="NoSpacing"/>
        <w:rPr>
          <w:rFonts w:ascii="Calibri" w:hAnsi="Calibri" w:cs="Calibri"/>
          <w:sz w:val="24"/>
          <w:szCs w:val="24"/>
        </w:rPr>
      </w:pPr>
      <w:r w:rsidRPr="007B0982">
        <w:rPr>
          <w:rFonts w:ascii="Calibri" w:hAnsi="Calibri" w:cs="Calibri"/>
          <w:sz w:val="24"/>
          <w:szCs w:val="24"/>
        </w:rPr>
        <w:t xml:space="preserve">This Standard is a core requirement that governs how officers handle, access, use, and share information gained through their role. It’s not </w:t>
      </w:r>
      <w:r w:rsidR="00836E71" w:rsidRPr="007B0982">
        <w:rPr>
          <w:rFonts w:ascii="Calibri" w:hAnsi="Calibri" w:cs="Calibri"/>
          <w:sz w:val="24"/>
          <w:szCs w:val="24"/>
        </w:rPr>
        <w:t xml:space="preserve">merely </w:t>
      </w:r>
      <w:r w:rsidRPr="007B0982">
        <w:rPr>
          <w:rFonts w:ascii="Calibri" w:hAnsi="Calibri" w:cs="Calibri"/>
          <w:sz w:val="24"/>
          <w:szCs w:val="24"/>
        </w:rPr>
        <w:t xml:space="preserve">optional or situational </w:t>
      </w:r>
      <w:r w:rsidR="00836E71" w:rsidRPr="007B0982">
        <w:rPr>
          <w:rFonts w:ascii="Calibri" w:hAnsi="Calibri" w:cs="Calibri"/>
          <w:sz w:val="24"/>
          <w:szCs w:val="24"/>
        </w:rPr>
        <w:t xml:space="preserve">but is </w:t>
      </w:r>
      <w:r w:rsidRPr="007B0982">
        <w:rPr>
          <w:rFonts w:ascii="Calibri" w:hAnsi="Calibri" w:cs="Calibri"/>
          <w:sz w:val="24"/>
          <w:szCs w:val="24"/>
        </w:rPr>
        <w:t>directly linked to legality, ethics, trust, and public confidence.</w:t>
      </w:r>
    </w:p>
    <w:p w14:paraId="6D4F6554" w14:textId="77777777" w:rsidR="00836E71" w:rsidRPr="007B0982" w:rsidRDefault="00836E71" w:rsidP="007D442F">
      <w:pPr>
        <w:pStyle w:val="NoSpacing"/>
        <w:rPr>
          <w:rFonts w:ascii="Calibri" w:hAnsi="Calibri" w:cs="Calibri"/>
          <w:sz w:val="24"/>
          <w:szCs w:val="24"/>
        </w:rPr>
      </w:pPr>
    </w:p>
    <w:p w14:paraId="074C8176" w14:textId="3EFC4281" w:rsidR="00836E71" w:rsidRDefault="00836E71" w:rsidP="007D442F">
      <w:pPr>
        <w:pStyle w:val="NoSpacing"/>
        <w:rPr>
          <w:rFonts w:ascii="Calibri" w:hAnsi="Calibri" w:cs="Calibri"/>
          <w:sz w:val="24"/>
          <w:szCs w:val="24"/>
        </w:rPr>
      </w:pPr>
      <w:r w:rsidRPr="007B0982">
        <w:rPr>
          <w:rFonts w:ascii="Calibri" w:hAnsi="Calibri" w:cs="Calibri"/>
          <w:sz w:val="24"/>
          <w:szCs w:val="24"/>
        </w:rPr>
        <w:t>The Panel is satisfied that the FSC breached this condition by sharing two pieces of BWV recorded on his personal device with his mother</w:t>
      </w:r>
      <w:r w:rsidR="00130AF6" w:rsidRPr="007B0982">
        <w:rPr>
          <w:rFonts w:ascii="Calibri" w:hAnsi="Calibri" w:cs="Calibri"/>
          <w:sz w:val="24"/>
          <w:szCs w:val="24"/>
        </w:rPr>
        <w:t>. This was done for personal reasons and</w:t>
      </w:r>
      <w:r w:rsidR="00836DEB" w:rsidRPr="007B0982">
        <w:rPr>
          <w:rFonts w:ascii="Calibri" w:hAnsi="Calibri" w:cs="Calibri"/>
          <w:sz w:val="24"/>
          <w:szCs w:val="24"/>
        </w:rPr>
        <w:t xml:space="preserve"> without a lawful policing purpose.</w:t>
      </w:r>
    </w:p>
    <w:p w14:paraId="372EA7E6" w14:textId="77777777" w:rsidR="0080146C" w:rsidRPr="007B0982" w:rsidRDefault="0080146C" w:rsidP="007D442F">
      <w:pPr>
        <w:pStyle w:val="NoSpacing"/>
        <w:rPr>
          <w:rFonts w:ascii="Calibri" w:hAnsi="Calibri" w:cs="Calibri"/>
          <w:sz w:val="24"/>
          <w:szCs w:val="24"/>
        </w:rPr>
      </w:pPr>
    </w:p>
    <w:p w14:paraId="6E654869" w14:textId="77777777" w:rsidR="00D13B5E" w:rsidRPr="007B0982" w:rsidRDefault="00D13B5E" w:rsidP="007D442F">
      <w:pPr>
        <w:pStyle w:val="NoSpacing"/>
        <w:rPr>
          <w:rFonts w:ascii="Calibri" w:hAnsi="Calibri" w:cs="Calibri"/>
          <w:sz w:val="24"/>
          <w:szCs w:val="24"/>
        </w:rPr>
      </w:pPr>
    </w:p>
    <w:p w14:paraId="5278B177" w14:textId="77777777" w:rsidR="007D442F" w:rsidRPr="007B0982" w:rsidRDefault="007D442F" w:rsidP="007D442F">
      <w:pPr>
        <w:pStyle w:val="NoSpacing"/>
        <w:rPr>
          <w:rFonts w:ascii="Calibri" w:hAnsi="Calibri" w:cs="Calibri"/>
          <w:sz w:val="24"/>
          <w:szCs w:val="24"/>
        </w:rPr>
      </w:pPr>
    </w:p>
    <w:p w14:paraId="6EEF6114" w14:textId="77777777" w:rsidR="007D442F" w:rsidRPr="007B0982" w:rsidRDefault="007D442F" w:rsidP="007D442F">
      <w:pPr>
        <w:pStyle w:val="NoSpacing"/>
        <w:rPr>
          <w:rFonts w:ascii="Calibri" w:hAnsi="Calibri" w:cs="Calibri"/>
          <w:color w:val="000000"/>
          <w:sz w:val="24"/>
          <w:szCs w:val="24"/>
        </w:rPr>
      </w:pPr>
    </w:p>
    <w:p w14:paraId="260C761E" w14:textId="40C618FD" w:rsidR="007D442F" w:rsidRPr="007B0982" w:rsidRDefault="0080146C" w:rsidP="007D442F">
      <w:pPr>
        <w:pStyle w:val="NoSpacing"/>
        <w:rPr>
          <w:rFonts w:ascii="Calibri" w:hAnsi="Calibri" w:cs="Calibri"/>
          <w:sz w:val="24"/>
          <w:szCs w:val="24"/>
        </w:rPr>
      </w:pPr>
      <w:r>
        <w:rPr>
          <w:rFonts w:ascii="Calibri" w:hAnsi="Calibri" w:cs="Calibri"/>
          <w:color w:val="000000"/>
          <w:sz w:val="24"/>
          <w:szCs w:val="24"/>
        </w:rPr>
        <w:t>1</w:t>
      </w:r>
      <w:r w:rsidR="006C582F">
        <w:rPr>
          <w:rFonts w:ascii="Calibri" w:hAnsi="Calibri" w:cs="Calibri"/>
          <w:color w:val="000000"/>
          <w:sz w:val="24"/>
          <w:szCs w:val="24"/>
        </w:rPr>
        <w:t>0)</w:t>
      </w:r>
      <w:r w:rsidR="00E17E31" w:rsidRPr="007B0982">
        <w:rPr>
          <w:rFonts w:ascii="Calibri" w:hAnsi="Calibri" w:cs="Calibri"/>
          <w:color w:val="000000"/>
          <w:sz w:val="24"/>
          <w:szCs w:val="24"/>
        </w:rPr>
        <w:t>Decision on the Standard relating to</w:t>
      </w:r>
      <w:r w:rsidR="007D442F" w:rsidRPr="007B0982">
        <w:rPr>
          <w:rFonts w:ascii="Calibri" w:hAnsi="Calibri" w:cs="Calibri"/>
          <w:color w:val="000000"/>
          <w:sz w:val="24"/>
          <w:szCs w:val="24"/>
        </w:rPr>
        <w:t xml:space="preserve"> </w:t>
      </w:r>
      <w:r w:rsidR="007D442F" w:rsidRPr="007B0982">
        <w:rPr>
          <w:rFonts w:ascii="Calibri" w:hAnsi="Calibri" w:cs="Calibri"/>
          <w:sz w:val="24"/>
          <w:szCs w:val="24"/>
        </w:rPr>
        <w:t>Orders and Instructions</w:t>
      </w:r>
    </w:p>
    <w:p w14:paraId="10523668" w14:textId="77777777" w:rsidR="0080146C" w:rsidRDefault="0080146C" w:rsidP="00400802">
      <w:pPr>
        <w:pStyle w:val="NoSpacing"/>
        <w:rPr>
          <w:rFonts w:ascii="Calibri" w:hAnsi="Calibri" w:cs="Calibri"/>
          <w:sz w:val="24"/>
          <w:szCs w:val="24"/>
        </w:rPr>
      </w:pPr>
    </w:p>
    <w:p w14:paraId="6F6630D1" w14:textId="5C5AFE70" w:rsidR="00400802" w:rsidRPr="007B0982" w:rsidRDefault="002746CD" w:rsidP="00400802">
      <w:pPr>
        <w:pStyle w:val="NoSpacing"/>
        <w:rPr>
          <w:rFonts w:ascii="Calibri" w:eastAsia="Times New Roman" w:hAnsi="Calibri" w:cs="Calibri"/>
          <w:sz w:val="24"/>
          <w:szCs w:val="24"/>
          <w:lang w:eastAsia="en-GB"/>
        </w:rPr>
      </w:pPr>
      <w:r w:rsidRPr="007B0982">
        <w:rPr>
          <w:rFonts w:ascii="Calibri" w:eastAsia="Times New Roman" w:hAnsi="Calibri" w:cs="Calibri"/>
          <w:sz w:val="24"/>
          <w:szCs w:val="24"/>
          <w:lang w:eastAsia="en-GB"/>
        </w:rPr>
        <w:t xml:space="preserve">This is a core part of policing because the service depends on accountability, public trust, and </w:t>
      </w:r>
      <w:r w:rsidR="0080146C">
        <w:rPr>
          <w:rFonts w:ascii="Calibri" w:eastAsia="Times New Roman" w:hAnsi="Calibri" w:cs="Calibri"/>
          <w:sz w:val="24"/>
          <w:szCs w:val="24"/>
          <w:lang w:eastAsia="en-GB"/>
        </w:rPr>
        <w:t>investigative integrity</w:t>
      </w:r>
      <w:r w:rsidRPr="007B0982">
        <w:rPr>
          <w:rFonts w:ascii="Calibri" w:eastAsia="Times New Roman" w:hAnsi="Calibri" w:cs="Calibri"/>
          <w:sz w:val="24"/>
          <w:szCs w:val="24"/>
          <w:lang w:eastAsia="en-GB"/>
        </w:rPr>
        <w:t>. By</w:t>
      </w:r>
      <w:r w:rsidR="00DC3E35" w:rsidRPr="007B0982">
        <w:rPr>
          <w:rFonts w:ascii="Calibri" w:eastAsia="Times New Roman" w:hAnsi="Calibri" w:cs="Calibri"/>
          <w:sz w:val="24"/>
          <w:szCs w:val="24"/>
          <w:lang w:eastAsia="en-GB"/>
        </w:rPr>
        <w:t xml:space="preserve"> failing to comply with force policy around handling information and confidentiality, the Panel is satisfied that the FSC breached this Standard.</w:t>
      </w:r>
    </w:p>
    <w:p w14:paraId="3E6BC008" w14:textId="77777777" w:rsidR="00400802" w:rsidRPr="007B0982" w:rsidRDefault="00400802" w:rsidP="00400802">
      <w:pPr>
        <w:pStyle w:val="NoSpacing"/>
        <w:rPr>
          <w:rFonts w:ascii="Calibri" w:eastAsia="Times New Roman" w:hAnsi="Calibri" w:cs="Calibri"/>
          <w:sz w:val="24"/>
          <w:szCs w:val="24"/>
          <w:lang w:eastAsia="en-GB"/>
        </w:rPr>
      </w:pPr>
    </w:p>
    <w:p w14:paraId="40F8DF9C" w14:textId="77777777" w:rsidR="00400802" w:rsidRPr="007B0982" w:rsidRDefault="00400802" w:rsidP="00400802">
      <w:pPr>
        <w:pStyle w:val="NoSpacing"/>
        <w:rPr>
          <w:rFonts w:ascii="Calibri" w:eastAsia="Times New Roman" w:hAnsi="Calibri" w:cs="Calibri"/>
          <w:sz w:val="24"/>
          <w:szCs w:val="24"/>
          <w:lang w:eastAsia="en-GB"/>
        </w:rPr>
      </w:pPr>
    </w:p>
    <w:p w14:paraId="26A74C6C" w14:textId="77777777" w:rsidR="00400802" w:rsidRPr="007B0982" w:rsidRDefault="00400802" w:rsidP="00400802">
      <w:pPr>
        <w:pStyle w:val="NoSpacing"/>
        <w:rPr>
          <w:rFonts w:ascii="Calibri" w:eastAsia="Times New Roman" w:hAnsi="Calibri" w:cs="Calibri"/>
          <w:sz w:val="24"/>
          <w:szCs w:val="24"/>
          <w:lang w:eastAsia="en-GB"/>
        </w:rPr>
      </w:pPr>
    </w:p>
    <w:p w14:paraId="5406DFF8" w14:textId="77777777" w:rsidR="00400802" w:rsidRPr="007B0982" w:rsidRDefault="00400802" w:rsidP="00400802">
      <w:pPr>
        <w:pStyle w:val="NoSpacing"/>
        <w:rPr>
          <w:rFonts w:ascii="Calibri" w:eastAsia="Times New Roman" w:hAnsi="Calibri" w:cs="Calibri"/>
          <w:sz w:val="24"/>
          <w:szCs w:val="24"/>
          <w:lang w:eastAsia="en-GB"/>
        </w:rPr>
      </w:pPr>
    </w:p>
    <w:p w14:paraId="6D5D8035" w14:textId="77777777" w:rsidR="007B0982" w:rsidRPr="00ED7E41" w:rsidRDefault="007B0982" w:rsidP="00400802">
      <w:pPr>
        <w:pStyle w:val="NoSpacing"/>
        <w:rPr>
          <w:rFonts w:ascii="Calibri" w:eastAsia="Times New Roman" w:hAnsi="Calibri" w:cs="Calibri"/>
          <w:sz w:val="24"/>
          <w:szCs w:val="24"/>
          <w:lang w:eastAsia="en-GB"/>
        </w:rPr>
      </w:pPr>
    </w:p>
    <w:p w14:paraId="26CB1F83" w14:textId="0990BDA2" w:rsidR="00400802" w:rsidRPr="00ED7E41" w:rsidRDefault="00400802" w:rsidP="00400802">
      <w:pPr>
        <w:pStyle w:val="NoSpacing"/>
        <w:rPr>
          <w:rFonts w:ascii="Calibri" w:hAnsi="Calibri" w:cs="Calibri"/>
          <w:sz w:val="24"/>
          <w:szCs w:val="24"/>
        </w:rPr>
      </w:pPr>
      <w:r w:rsidRPr="00ED7E41">
        <w:rPr>
          <w:rFonts w:ascii="Calibri" w:eastAsia="Times New Roman" w:hAnsi="Calibri" w:cs="Calibri"/>
          <w:sz w:val="24"/>
          <w:szCs w:val="24"/>
          <w:lang w:eastAsia="en-GB"/>
        </w:rPr>
        <w:t>1</w:t>
      </w:r>
      <w:r w:rsidR="006C582F">
        <w:rPr>
          <w:rFonts w:ascii="Calibri" w:eastAsia="Times New Roman" w:hAnsi="Calibri" w:cs="Calibri"/>
          <w:sz w:val="24"/>
          <w:szCs w:val="24"/>
          <w:lang w:eastAsia="en-GB"/>
        </w:rPr>
        <w:t>1</w:t>
      </w:r>
      <w:r w:rsidRPr="00ED7E41">
        <w:rPr>
          <w:rFonts w:ascii="Calibri" w:eastAsia="Times New Roman" w:hAnsi="Calibri" w:cs="Calibri"/>
          <w:sz w:val="24"/>
          <w:szCs w:val="24"/>
          <w:lang w:eastAsia="en-GB"/>
        </w:rPr>
        <w:t>)</w:t>
      </w:r>
      <w:r w:rsidRPr="00ED7E41">
        <w:rPr>
          <w:rFonts w:ascii="Calibri" w:hAnsi="Calibri" w:cs="Calibri"/>
          <w:sz w:val="24"/>
          <w:szCs w:val="24"/>
        </w:rPr>
        <w:t xml:space="preserve"> Decision on Misconduct or Gross Misconduct</w:t>
      </w:r>
    </w:p>
    <w:p w14:paraId="5984A613" w14:textId="77777777" w:rsidR="00400802" w:rsidRPr="00ED7E41" w:rsidRDefault="00400802" w:rsidP="00400802">
      <w:pPr>
        <w:pStyle w:val="NoSpacing"/>
        <w:rPr>
          <w:rFonts w:ascii="Calibri" w:hAnsi="Calibri" w:cs="Calibri"/>
          <w:color w:val="1E1E1E"/>
          <w:sz w:val="24"/>
          <w:szCs w:val="24"/>
        </w:rPr>
      </w:pPr>
    </w:p>
    <w:p w14:paraId="50E41DAA" w14:textId="5AA71948" w:rsidR="00400802" w:rsidRPr="00ED7E41" w:rsidRDefault="00400802" w:rsidP="00400802">
      <w:pPr>
        <w:pStyle w:val="NoSpacing"/>
        <w:rPr>
          <w:rFonts w:ascii="Calibri" w:hAnsi="Calibri" w:cs="Calibri"/>
          <w:sz w:val="24"/>
          <w:szCs w:val="24"/>
        </w:rPr>
      </w:pPr>
      <w:r w:rsidRPr="00ED7E41">
        <w:rPr>
          <w:rFonts w:ascii="Calibri" w:hAnsi="Calibri" w:cs="Calibri"/>
          <w:sz w:val="24"/>
          <w:szCs w:val="24"/>
        </w:rPr>
        <w:t xml:space="preserve">a. Having found a breach of the Standards in relation to </w:t>
      </w:r>
      <w:r w:rsidR="00130AF6" w:rsidRPr="00ED7E41">
        <w:rPr>
          <w:rFonts w:ascii="Calibri" w:hAnsi="Calibri" w:cs="Calibri"/>
          <w:sz w:val="24"/>
          <w:szCs w:val="24"/>
        </w:rPr>
        <w:t>Confidentiality and</w:t>
      </w:r>
      <w:r w:rsidRPr="00ED7E41">
        <w:rPr>
          <w:rFonts w:ascii="Calibri" w:hAnsi="Calibri" w:cs="Calibri"/>
          <w:sz w:val="24"/>
          <w:szCs w:val="24"/>
        </w:rPr>
        <w:t xml:space="preserve"> Orders and Instructions, the Panel has carefully considered whether the behaviour amounts to misconduct, gross misconduct or neither. We have again reminded ourselves of the full circumstances of this case. </w:t>
      </w:r>
    </w:p>
    <w:p w14:paraId="5A52D8C6" w14:textId="77777777" w:rsidR="00400802" w:rsidRPr="00ED7E41" w:rsidRDefault="00400802" w:rsidP="00400802">
      <w:pPr>
        <w:pStyle w:val="NoSpacing"/>
        <w:rPr>
          <w:rFonts w:ascii="Calibri" w:hAnsi="Calibri" w:cs="Calibri"/>
          <w:sz w:val="24"/>
          <w:szCs w:val="24"/>
        </w:rPr>
      </w:pPr>
    </w:p>
    <w:p w14:paraId="375311DA" w14:textId="77777777" w:rsidR="00400802" w:rsidRPr="00ED7E41" w:rsidRDefault="00400802" w:rsidP="00400802">
      <w:pPr>
        <w:pStyle w:val="NoSpacing"/>
        <w:rPr>
          <w:rFonts w:ascii="Calibri" w:hAnsi="Calibri" w:cs="Calibri"/>
          <w:sz w:val="24"/>
          <w:szCs w:val="24"/>
        </w:rPr>
      </w:pPr>
    </w:p>
    <w:p w14:paraId="08E09D95" w14:textId="6C23B896" w:rsidR="00400802" w:rsidRPr="00ED7E41" w:rsidRDefault="00400802" w:rsidP="00400802">
      <w:pPr>
        <w:pStyle w:val="NoSpacing"/>
        <w:rPr>
          <w:rFonts w:ascii="Calibri" w:hAnsi="Calibri" w:cs="Calibri"/>
          <w:sz w:val="24"/>
          <w:szCs w:val="24"/>
        </w:rPr>
      </w:pPr>
      <w:r w:rsidRPr="00ED7E41">
        <w:rPr>
          <w:rFonts w:ascii="Calibri" w:hAnsi="Calibri" w:cs="Calibri"/>
          <w:sz w:val="24"/>
          <w:szCs w:val="24"/>
        </w:rPr>
        <w:t xml:space="preserve">b. The Panel </w:t>
      </w:r>
      <w:r w:rsidR="00D8481E" w:rsidRPr="00ED7E41">
        <w:rPr>
          <w:rFonts w:ascii="Calibri" w:hAnsi="Calibri" w:cs="Calibri"/>
          <w:sz w:val="24"/>
          <w:szCs w:val="24"/>
        </w:rPr>
        <w:t>is</w:t>
      </w:r>
      <w:r w:rsidRPr="00ED7E41">
        <w:rPr>
          <w:rFonts w:ascii="Calibri" w:hAnsi="Calibri" w:cs="Calibri"/>
          <w:sz w:val="24"/>
          <w:szCs w:val="24"/>
        </w:rPr>
        <w:t xml:space="preserve"> entirely satisfied that </w:t>
      </w:r>
      <w:r w:rsidR="006C582F">
        <w:rPr>
          <w:rFonts w:ascii="Calibri" w:hAnsi="Calibri" w:cs="Calibri"/>
          <w:sz w:val="24"/>
          <w:szCs w:val="24"/>
        </w:rPr>
        <w:t xml:space="preserve">the </w:t>
      </w:r>
      <w:r w:rsidR="00130AF6" w:rsidRPr="00ED7E41">
        <w:rPr>
          <w:rFonts w:ascii="Calibri" w:hAnsi="Calibri" w:cs="Calibri"/>
          <w:sz w:val="24"/>
          <w:szCs w:val="24"/>
        </w:rPr>
        <w:t>FSC</w:t>
      </w:r>
      <w:r w:rsidR="006C582F">
        <w:rPr>
          <w:rFonts w:ascii="Calibri" w:hAnsi="Calibri" w:cs="Calibri"/>
          <w:sz w:val="24"/>
          <w:szCs w:val="24"/>
        </w:rPr>
        <w:t>’s</w:t>
      </w:r>
      <w:r w:rsidRPr="00ED7E41">
        <w:rPr>
          <w:rFonts w:ascii="Calibri" w:hAnsi="Calibri" w:cs="Calibri"/>
          <w:sz w:val="24"/>
          <w:szCs w:val="24"/>
        </w:rPr>
        <w:t xml:space="preserve"> behaviour amounts to Gross Misconduct. </w:t>
      </w:r>
    </w:p>
    <w:p w14:paraId="2C0A1840" w14:textId="77777777" w:rsidR="00400802" w:rsidRPr="00ED7E41" w:rsidRDefault="00400802" w:rsidP="00400802">
      <w:pPr>
        <w:pStyle w:val="NoSpacing"/>
        <w:rPr>
          <w:rFonts w:ascii="Calibri" w:hAnsi="Calibri" w:cs="Calibri"/>
          <w:sz w:val="24"/>
          <w:szCs w:val="24"/>
        </w:rPr>
      </w:pPr>
    </w:p>
    <w:p w14:paraId="1A510ECB" w14:textId="77777777" w:rsidR="00400802" w:rsidRPr="00ED7E41" w:rsidRDefault="00400802" w:rsidP="00400802">
      <w:pPr>
        <w:pStyle w:val="NoSpacing"/>
        <w:rPr>
          <w:rFonts w:ascii="Calibri" w:hAnsi="Calibri" w:cs="Calibri"/>
          <w:sz w:val="24"/>
          <w:szCs w:val="24"/>
        </w:rPr>
      </w:pPr>
    </w:p>
    <w:p w14:paraId="53819B4F" w14:textId="496B1ECE" w:rsidR="00400802" w:rsidRPr="00ED7E41" w:rsidRDefault="00400802" w:rsidP="00EC1A5A">
      <w:pPr>
        <w:pStyle w:val="NoSpacing"/>
        <w:rPr>
          <w:rFonts w:ascii="Calibri" w:hAnsi="Calibri" w:cs="Calibri"/>
          <w:sz w:val="24"/>
          <w:szCs w:val="24"/>
        </w:rPr>
      </w:pPr>
      <w:r w:rsidRPr="00ED7E41">
        <w:rPr>
          <w:rFonts w:ascii="Calibri" w:hAnsi="Calibri" w:cs="Calibri"/>
          <w:sz w:val="24"/>
          <w:szCs w:val="24"/>
        </w:rPr>
        <w:t>c. For the avoidance of doubt, the following factors are present: -</w:t>
      </w:r>
    </w:p>
    <w:p w14:paraId="160BC854" w14:textId="77777777" w:rsidR="00EC1A5A" w:rsidRPr="00ED7E41" w:rsidRDefault="00EC1A5A" w:rsidP="00EC1A5A">
      <w:pPr>
        <w:pStyle w:val="NoSpacing"/>
        <w:rPr>
          <w:rFonts w:ascii="Calibri" w:hAnsi="Calibri" w:cs="Calibri"/>
          <w:sz w:val="24"/>
          <w:szCs w:val="24"/>
        </w:rPr>
      </w:pPr>
    </w:p>
    <w:p w14:paraId="73513FB9" w14:textId="4CCAACDB" w:rsidR="00EC1A5A" w:rsidRPr="00ED7E41" w:rsidRDefault="00340799" w:rsidP="00EC1A5A">
      <w:pPr>
        <w:pStyle w:val="NoSpacing"/>
        <w:rPr>
          <w:rFonts w:ascii="Calibri" w:hAnsi="Calibri" w:cs="Calibri"/>
          <w:sz w:val="24"/>
          <w:szCs w:val="24"/>
        </w:rPr>
      </w:pPr>
      <w:r w:rsidRPr="00ED7E41">
        <w:rPr>
          <w:rFonts w:ascii="Calibri" w:hAnsi="Calibri" w:cs="Calibri"/>
          <w:sz w:val="24"/>
          <w:szCs w:val="24"/>
        </w:rPr>
        <w:t>-Although t</w:t>
      </w:r>
      <w:r w:rsidR="00EC1A5A" w:rsidRPr="00ED7E41">
        <w:rPr>
          <w:rFonts w:ascii="Calibri" w:hAnsi="Calibri" w:cs="Calibri"/>
          <w:sz w:val="24"/>
          <w:szCs w:val="24"/>
        </w:rPr>
        <w:t>he Panel note that the footage had not been shared beyond his mother</w:t>
      </w:r>
      <w:r w:rsidR="00D8481E" w:rsidRPr="00ED7E41">
        <w:rPr>
          <w:rFonts w:ascii="Calibri" w:hAnsi="Calibri" w:cs="Calibri"/>
          <w:sz w:val="24"/>
          <w:szCs w:val="24"/>
        </w:rPr>
        <w:t xml:space="preserve"> and</w:t>
      </w:r>
      <w:r w:rsidR="00EC1A5A" w:rsidRPr="00ED7E41">
        <w:rPr>
          <w:rFonts w:ascii="Calibri" w:hAnsi="Calibri" w:cs="Calibri"/>
          <w:sz w:val="24"/>
          <w:szCs w:val="24"/>
        </w:rPr>
        <w:t xml:space="preserve"> that no person was put at risk </w:t>
      </w:r>
      <w:proofErr w:type="gramStart"/>
      <w:r w:rsidR="00EC1A5A" w:rsidRPr="00ED7E41">
        <w:rPr>
          <w:rFonts w:ascii="Calibri" w:hAnsi="Calibri" w:cs="Calibri"/>
          <w:sz w:val="24"/>
          <w:szCs w:val="24"/>
        </w:rPr>
        <w:t>as a result of</w:t>
      </w:r>
      <w:proofErr w:type="gramEnd"/>
      <w:r w:rsidR="00EC1A5A" w:rsidRPr="00ED7E41">
        <w:rPr>
          <w:rFonts w:ascii="Calibri" w:hAnsi="Calibri" w:cs="Calibri"/>
          <w:sz w:val="24"/>
          <w:szCs w:val="24"/>
        </w:rPr>
        <w:t xml:space="preserve"> the FSC’s </w:t>
      </w:r>
      <w:r w:rsidR="00441225" w:rsidRPr="00ED7E41">
        <w:rPr>
          <w:rFonts w:ascii="Calibri" w:hAnsi="Calibri" w:cs="Calibri"/>
          <w:sz w:val="24"/>
          <w:szCs w:val="24"/>
        </w:rPr>
        <w:t>actions this</w:t>
      </w:r>
      <w:r w:rsidRPr="00ED7E41">
        <w:rPr>
          <w:rFonts w:ascii="Calibri" w:hAnsi="Calibri" w:cs="Calibri"/>
          <w:sz w:val="24"/>
          <w:szCs w:val="24"/>
        </w:rPr>
        <w:t xml:space="preserve"> </w:t>
      </w:r>
      <w:r w:rsidR="00EC1A5A" w:rsidRPr="00ED7E41">
        <w:rPr>
          <w:rFonts w:ascii="Calibri" w:hAnsi="Calibri" w:cs="Calibri"/>
          <w:color w:val="1F2025"/>
          <w:sz w:val="24"/>
          <w:szCs w:val="24"/>
        </w:rPr>
        <w:t xml:space="preserve">was an intentional </w:t>
      </w:r>
      <w:r w:rsidR="009103F7" w:rsidRPr="00ED7E41">
        <w:rPr>
          <w:rFonts w:ascii="Calibri" w:hAnsi="Calibri" w:cs="Calibri"/>
          <w:color w:val="1F2025"/>
          <w:sz w:val="24"/>
          <w:szCs w:val="24"/>
        </w:rPr>
        <w:t>breach,</w:t>
      </w:r>
      <w:r w:rsidR="008541B6" w:rsidRPr="00ED7E41">
        <w:rPr>
          <w:rFonts w:ascii="Calibri" w:hAnsi="Calibri" w:cs="Calibri"/>
          <w:color w:val="1F2025"/>
          <w:sz w:val="24"/>
          <w:szCs w:val="24"/>
        </w:rPr>
        <w:t xml:space="preserve"> and he acted without a legitimate policing purpose.</w:t>
      </w:r>
    </w:p>
    <w:p w14:paraId="19259086" w14:textId="77777777" w:rsidR="008541B6" w:rsidRPr="00ED7E41" w:rsidRDefault="008541B6" w:rsidP="00EC1A5A">
      <w:pPr>
        <w:pStyle w:val="NoSpacing"/>
        <w:rPr>
          <w:rFonts w:ascii="Calibri" w:hAnsi="Calibri" w:cs="Calibri"/>
          <w:color w:val="1F2025"/>
          <w:sz w:val="24"/>
          <w:szCs w:val="24"/>
        </w:rPr>
      </w:pPr>
    </w:p>
    <w:p w14:paraId="4192B900" w14:textId="77777777" w:rsidR="008541B6" w:rsidRPr="00ED7E41" w:rsidRDefault="008541B6" w:rsidP="00EC1A5A">
      <w:pPr>
        <w:pStyle w:val="NoSpacing"/>
        <w:rPr>
          <w:rFonts w:ascii="Calibri" w:hAnsi="Calibri" w:cs="Calibri"/>
          <w:color w:val="1F2025"/>
          <w:sz w:val="24"/>
          <w:szCs w:val="24"/>
        </w:rPr>
      </w:pPr>
    </w:p>
    <w:p w14:paraId="7F7C5645" w14:textId="5B32A6D1" w:rsidR="009103F7" w:rsidRPr="007B0982" w:rsidRDefault="00441225" w:rsidP="00A17B90">
      <w:pPr>
        <w:pStyle w:val="NormalWeb"/>
        <w:shd w:val="clear" w:color="auto" w:fill="FFFFFF"/>
        <w:spacing w:before="0" w:beforeAutospacing="0" w:after="300" w:afterAutospacing="0" w:line="336" w:lineRule="atLeast"/>
        <w:rPr>
          <w:rFonts w:ascii="Calibri" w:hAnsi="Calibri" w:cs="Calibri"/>
          <w:color w:val="333333"/>
        </w:rPr>
      </w:pPr>
      <w:r w:rsidRPr="00ED7E41">
        <w:rPr>
          <w:rFonts w:ascii="Calibri" w:hAnsi="Calibri" w:cs="Calibri"/>
          <w:color w:val="333333"/>
        </w:rPr>
        <w:t>-</w:t>
      </w:r>
      <w:r w:rsidR="00255E7F" w:rsidRPr="00255E7F">
        <w:rPr>
          <w:rFonts w:ascii="Calibri" w:hAnsi="Calibri" w:cs="Calibri"/>
          <w:color w:val="333333"/>
        </w:rPr>
        <w:t>Police data is protected by</w:t>
      </w:r>
      <w:r w:rsidR="00255E7F" w:rsidRPr="00ED7E41">
        <w:rPr>
          <w:rFonts w:ascii="Calibri" w:hAnsi="Calibri" w:cs="Calibri"/>
          <w:color w:val="333333"/>
        </w:rPr>
        <w:t>, amongst other things, the Data P</w:t>
      </w:r>
      <w:r w:rsidR="00041FFF" w:rsidRPr="00ED7E41">
        <w:rPr>
          <w:rFonts w:ascii="Calibri" w:hAnsi="Calibri" w:cs="Calibri"/>
          <w:color w:val="333333"/>
        </w:rPr>
        <w:t>rotection Act 2018 and force policies on information security and access.</w:t>
      </w:r>
      <w:r w:rsidR="007915A0" w:rsidRPr="00ED7E41">
        <w:rPr>
          <w:rFonts w:ascii="Calibri" w:hAnsi="Calibri" w:cs="Calibri"/>
          <w:color w:val="333333"/>
        </w:rPr>
        <w:t xml:space="preserve"> </w:t>
      </w:r>
      <w:r w:rsidR="00ED7E41" w:rsidRPr="00ED7E41">
        <w:rPr>
          <w:rFonts w:ascii="Calibri" w:hAnsi="Calibri" w:cs="Calibri"/>
          <w:color w:val="333333"/>
        </w:rPr>
        <w:t>P</w:t>
      </w:r>
      <w:r w:rsidR="000E36F5" w:rsidRPr="00ED7E41">
        <w:rPr>
          <w:rFonts w:ascii="Calibri" w:hAnsi="Calibri" w:cs="Calibri"/>
          <w:color w:val="333333"/>
        </w:rPr>
        <w:t>olice officers work with some of the</w:t>
      </w:r>
      <w:r w:rsidR="00B17A12" w:rsidRPr="00ED7E41">
        <w:rPr>
          <w:rFonts w:ascii="Calibri" w:hAnsi="Calibri" w:cs="Calibri"/>
          <w:color w:val="333333"/>
        </w:rPr>
        <w:t xml:space="preserve"> </w:t>
      </w:r>
      <w:r w:rsidR="000E36F5" w:rsidRPr="00ED7E41">
        <w:rPr>
          <w:rFonts w:ascii="Calibri" w:hAnsi="Calibri" w:cs="Calibri"/>
          <w:color w:val="333333"/>
        </w:rPr>
        <w:t>most sensitive information held by the public sec</w:t>
      </w:r>
      <w:r w:rsidR="00B17A12" w:rsidRPr="00ED7E41">
        <w:rPr>
          <w:rFonts w:ascii="Calibri" w:hAnsi="Calibri" w:cs="Calibri"/>
          <w:color w:val="333333"/>
        </w:rPr>
        <w:t>tor</w:t>
      </w:r>
      <w:r w:rsidR="000E36F5" w:rsidRPr="00ED7E41">
        <w:rPr>
          <w:rFonts w:ascii="Calibri" w:hAnsi="Calibri" w:cs="Calibri"/>
          <w:color w:val="333333"/>
        </w:rPr>
        <w:t xml:space="preserve">, and any misuse directly affects public trust, legal compliance, and the safety of individuals. It is not just an admin requirement </w:t>
      </w:r>
      <w:r w:rsidR="00B17A12" w:rsidRPr="00ED7E41">
        <w:rPr>
          <w:rFonts w:ascii="Calibri" w:hAnsi="Calibri" w:cs="Calibri"/>
          <w:color w:val="333333"/>
        </w:rPr>
        <w:t xml:space="preserve">but </w:t>
      </w:r>
      <w:r w:rsidR="000E36F5" w:rsidRPr="00ED7E41">
        <w:rPr>
          <w:rFonts w:ascii="Calibri" w:hAnsi="Calibri" w:cs="Calibri"/>
          <w:color w:val="333333"/>
        </w:rPr>
        <w:t>underpins</w:t>
      </w:r>
      <w:r w:rsidR="00B17A12" w:rsidRPr="00ED7E41">
        <w:rPr>
          <w:rFonts w:ascii="Calibri" w:hAnsi="Calibri" w:cs="Calibri"/>
          <w:color w:val="333333"/>
        </w:rPr>
        <w:t xml:space="preserve"> lawfulness, professionalism and legitimacy in policing.</w:t>
      </w:r>
      <w:r w:rsidR="000E36F5" w:rsidRPr="00ED7E41">
        <w:rPr>
          <w:rFonts w:ascii="Calibri" w:hAnsi="Calibri" w:cs="Calibri"/>
          <w:color w:val="333333"/>
        </w:rPr>
        <w:t xml:space="preserve"> </w:t>
      </w:r>
    </w:p>
    <w:p w14:paraId="7E6A9EF6" w14:textId="49A2A15D" w:rsidR="00CF26A8" w:rsidRPr="007B0982" w:rsidRDefault="00441225" w:rsidP="00CF26A8">
      <w:pPr>
        <w:pStyle w:val="NormalWeb"/>
        <w:shd w:val="clear" w:color="auto" w:fill="FFFFFF"/>
        <w:spacing w:before="0" w:beforeAutospacing="0" w:after="300" w:afterAutospacing="0" w:line="336" w:lineRule="atLeast"/>
        <w:rPr>
          <w:rFonts w:ascii="Calibri" w:hAnsi="Calibri" w:cs="Calibri"/>
          <w:color w:val="333333"/>
        </w:rPr>
      </w:pPr>
      <w:r w:rsidRPr="007B0982">
        <w:rPr>
          <w:rFonts w:ascii="Calibri" w:hAnsi="Calibri" w:cs="Calibri"/>
          <w:color w:val="333333"/>
        </w:rPr>
        <w:t>-</w:t>
      </w:r>
      <w:r w:rsidR="00922C89" w:rsidRPr="007B0982">
        <w:rPr>
          <w:rFonts w:ascii="Calibri" w:hAnsi="Calibri" w:cs="Calibri"/>
          <w:color w:val="333333"/>
        </w:rPr>
        <w:t xml:space="preserve">He misused his privileged access to confidential information and transmitted </w:t>
      </w:r>
      <w:r w:rsidRPr="007B0982">
        <w:rPr>
          <w:rFonts w:ascii="Calibri" w:hAnsi="Calibri" w:cs="Calibri"/>
          <w:color w:val="333333"/>
        </w:rPr>
        <w:t>such</w:t>
      </w:r>
      <w:r w:rsidR="00922C89" w:rsidRPr="007B0982">
        <w:rPr>
          <w:rFonts w:ascii="Calibri" w:hAnsi="Calibri" w:cs="Calibri"/>
          <w:color w:val="333333"/>
        </w:rPr>
        <w:t xml:space="preserve"> material to his mother, seeking to explain his actions</w:t>
      </w:r>
      <w:r w:rsidR="00481732" w:rsidRPr="007B0982">
        <w:rPr>
          <w:rFonts w:ascii="Calibri" w:hAnsi="Calibri" w:cs="Calibri"/>
          <w:color w:val="333333"/>
        </w:rPr>
        <w:t xml:space="preserve"> in a manner that the Panel considers to be weak</w:t>
      </w:r>
      <w:r w:rsidR="00922C89" w:rsidRPr="007B0982">
        <w:rPr>
          <w:rFonts w:ascii="Calibri" w:hAnsi="Calibri" w:cs="Calibri"/>
          <w:color w:val="333333"/>
        </w:rPr>
        <w:t xml:space="preserve">. </w:t>
      </w:r>
    </w:p>
    <w:p w14:paraId="5B61485D" w14:textId="77777777" w:rsidR="00CF26A8" w:rsidRPr="007B0982" w:rsidRDefault="00CF26A8" w:rsidP="00CF26A8">
      <w:pPr>
        <w:pStyle w:val="NormalWeb"/>
        <w:shd w:val="clear" w:color="auto" w:fill="FFFFFF"/>
        <w:spacing w:before="0" w:beforeAutospacing="0" w:after="300" w:afterAutospacing="0" w:line="336" w:lineRule="atLeast"/>
        <w:rPr>
          <w:rFonts w:ascii="Calibri" w:hAnsi="Calibri" w:cs="Calibri"/>
          <w:color w:val="333333"/>
        </w:rPr>
      </w:pPr>
      <w:r w:rsidRPr="007B0982">
        <w:rPr>
          <w:rFonts w:ascii="Calibri" w:hAnsi="Calibri" w:cs="Calibri"/>
          <w:color w:val="333333"/>
        </w:rPr>
        <w:t>If his mother was worried, he could have spoken to her to reassure her, which would have explained the position far more clearly than a piece of BWV, from which it is hard to ascertain what, if any, injuries have been caused.</w:t>
      </w:r>
    </w:p>
    <w:p w14:paraId="3E220182" w14:textId="6B7128D6" w:rsidR="00CF26A8" w:rsidRDefault="00CF26A8" w:rsidP="00085229">
      <w:pPr>
        <w:pStyle w:val="NoSpacing"/>
        <w:rPr>
          <w:rFonts w:ascii="Calibri" w:hAnsi="Calibri" w:cs="Calibri"/>
          <w:sz w:val="24"/>
          <w:szCs w:val="24"/>
        </w:rPr>
      </w:pPr>
      <w:r w:rsidRPr="007B0982">
        <w:rPr>
          <w:rFonts w:ascii="Calibri" w:hAnsi="Calibri" w:cs="Calibri"/>
          <w:color w:val="333333"/>
          <w:sz w:val="24"/>
          <w:szCs w:val="24"/>
        </w:rPr>
        <w:lastRenderedPageBreak/>
        <w:t>If he believed that the assault upon him was not being dealt with properly by supervision, he could have sought guidance from another colleague or senior officer to gain clarification and to ensur</w:t>
      </w:r>
      <w:r w:rsidR="00040A84">
        <w:rPr>
          <w:rFonts w:ascii="Calibri" w:hAnsi="Calibri" w:cs="Calibri"/>
          <w:color w:val="333333"/>
        </w:rPr>
        <w:t>e that processes were followed</w:t>
      </w:r>
      <w:r w:rsidRPr="007B0982">
        <w:rPr>
          <w:rFonts w:ascii="Calibri" w:hAnsi="Calibri" w:cs="Calibri"/>
          <w:color w:val="333333"/>
          <w:sz w:val="24"/>
          <w:szCs w:val="24"/>
        </w:rPr>
        <w:t xml:space="preserve"> without bypassing the chain of command. The Panel notes that he did not have a specific tutor to seek guidance from but there was other internal support that he could have accessed, such as Professional Standards or the Federation.</w:t>
      </w:r>
      <w:r w:rsidR="00085229">
        <w:rPr>
          <w:rFonts w:ascii="Calibri" w:hAnsi="Calibri" w:cs="Calibri"/>
          <w:color w:val="333333"/>
        </w:rPr>
        <w:t xml:space="preserve"> </w:t>
      </w:r>
      <w:r w:rsidR="00085229" w:rsidRPr="007B0982">
        <w:rPr>
          <w:rFonts w:ascii="Calibri" w:hAnsi="Calibri" w:cs="Calibri"/>
          <w:sz w:val="24"/>
          <w:szCs w:val="24"/>
        </w:rPr>
        <w:t xml:space="preserve">This was </w:t>
      </w:r>
      <w:proofErr w:type="gramStart"/>
      <w:r w:rsidR="00085229" w:rsidRPr="007B0982">
        <w:rPr>
          <w:rFonts w:ascii="Calibri" w:hAnsi="Calibri" w:cs="Calibri"/>
          <w:sz w:val="24"/>
          <w:szCs w:val="24"/>
        </w:rPr>
        <w:t>all the more</w:t>
      </w:r>
      <w:proofErr w:type="gramEnd"/>
      <w:r w:rsidR="00085229" w:rsidRPr="007B0982">
        <w:rPr>
          <w:rFonts w:ascii="Calibri" w:hAnsi="Calibri" w:cs="Calibri"/>
          <w:sz w:val="24"/>
          <w:szCs w:val="24"/>
        </w:rPr>
        <w:t xml:space="preserve"> important because he states that he was unsure what to do. </w:t>
      </w:r>
    </w:p>
    <w:p w14:paraId="1A94E343" w14:textId="77777777" w:rsidR="00085229" w:rsidRPr="007B0982" w:rsidRDefault="00085229" w:rsidP="00085229">
      <w:pPr>
        <w:pStyle w:val="NoSpacing"/>
        <w:rPr>
          <w:rFonts w:ascii="Calibri" w:hAnsi="Calibri" w:cs="Calibri"/>
          <w:color w:val="333333"/>
          <w:sz w:val="24"/>
          <w:szCs w:val="24"/>
        </w:rPr>
      </w:pPr>
    </w:p>
    <w:p w14:paraId="39A0BD61" w14:textId="77777777" w:rsidR="00CF26A8" w:rsidRPr="007B0982" w:rsidRDefault="00CF26A8" w:rsidP="00CF26A8">
      <w:pPr>
        <w:pStyle w:val="NoSpacing"/>
        <w:rPr>
          <w:rFonts w:ascii="Calibri" w:hAnsi="Calibri" w:cs="Calibri"/>
          <w:sz w:val="24"/>
          <w:szCs w:val="24"/>
        </w:rPr>
      </w:pPr>
    </w:p>
    <w:p w14:paraId="668E1451" w14:textId="4757F734" w:rsidR="00CF26A8" w:rsidRDefault="00CF26A8" w:rsidP="00CF26A8">
      <w:pPr>
        <w:pStyle w:val="NoSpacing"/>
        <w:rPr>
          <w:rFonts w:ascii="Calibri" w:hAnsi="Calibri" w:cs="Calibri"/>
          <w:sz w:val="24"/>
          <w:szCs w:val="24"/>
        </w:rPr>
      </w:pPr>
      <w:r w:rsidRPr="007B0982">
        <w:rPr>
          <w:rFonts w:ascii="Calibri" w:hAnsi="Calibri" w:cs="Calibri"/>
          <w:sz w:val="24"/>
          <w:szCs w:val="24"/>
        </w:rPr>
        <w:t xml:space="preserve">-The Panel considers that the FSC knew, or ought reasonably to have known, that sharing the material was not permitted. Whilst he states that he did not feel equipped to know what to do in this situation, a reasonable and competent police officer should know without needing to be told, that confidential information must not be shared with friends, family, partners, or the public. His training did cover </w:t>
      </w:r>
      <w:r w:rsidR="00AA7338" w:rsidRPr="007B0982">
        <w:rPr>
          <w:rFonts w:ascii="Calibri" w:hAnsi="Calibri" w:cs="Calibri"/>
          <w:sz w:val="24"/>
          <w:szCs w:val="24"/>
        </w:rPr>
        <w:t>confidentiality</w:t>
      </w:r>
      <w:r w:rsidR="00040A84">
        <w:rPr>
          <w:rFonts w:ascii="Calibri" w:hAnsi="Calibri" w:cs="Calibri"/>
          <w:sz w:val="24"/>
          <w:szCs w:val="24"/>
        </w:rPr>
        <w:t xml:space="preserve"> in any event and the slide content is unequivocal in terms of the responsibilities and </w:t>
      </w:r>
      <w:r w:rsidR="00E20CC5">
        <w:rPr>
          <w:rFonts w:ascii="Calibri" w:hAnsi="Calibri" w:cs="Calibri"/>
          <w:sz w:val="24"/>
          <w:szCs w:val="24"/>
        </w:rPr>
        <w:t>accountability</w:t>
      </w:r>
      <w:r w:rsidR="00040A84">
        <w:rPr>
          <w:rFonts w:ascii="Calibri" w:hAnsi="Calibri" w:cs="Calibri"/>
          <w:sz w:val="24"/>
          <w:szCs w:val="24"/>
        </w:rPr>
        <w:t xml:space="preserve"> of officers when </w:t>
      </w:r>
      <w:r w:rsidR="00E20CC5">
        <w:rPr>
          <w:rFonts w:ascii="Calibri" w:hAnsi="Calibri" w:cs="Calibri"/>
          <w:sz w:val="24"/>
          <w:szCs w:val="24"/>
        </w:rPr>
        <w:t>using material gained during their work.</w:t>
      </w:r>
      <w:r w:rsidRPr="007B0982">
        <w:rPr>
          <w:rFonts w:ascii="Calibri" w:hAnsi="Calibri" w:cs="Calibri"/>
          <w:sz w:val="24"/>
          <w:szCs w:val="24"/>
        </w:rPr>
        <w:t xml:space="preserve"> </w:t>
      </w:r>
    </w:p>
    <w:p w14:paraId="4F66B5C8" w14:textId="48AF7A65" w:rsidR="00720C35" w:rsidRPr="007B0982" w:rsidRDefault="00720C35" w:rsidP="00CF26A8">
      <w:pPr>
        <w:pStyle w:val="NoSpacing"/>
        <w:rPr>
          <w:rFonts w:ascii="Calibri" w:hAnsi="Calibri" w:cs="Calibri"/>
          <w:sz w:val="24"/>
          <w:szCs w:val="24"/>
        </w:rPr>
      </w:pPr>
      <w:r>
        <w:rPr>
          <w:rFonts w:ascii="Calibri" w:hAnsi="Calibri" w:cs="Calibri"/>
          <w:sz w:val="24"/>
          <w:szCs w:val="24"/>
        </w:rPr>
        <w:t xml:space="preserve">He also </w:t>
      </w:r>
      <w:r w:rsidRPr="00720C35">
        <w:rPr>
          <w:rFonts w:ascii="Calibri" w:hAnsi="Calibri" w:cs="Calibri"/>
          <w:sz w:val="24"/>
          <w:szCs w:val="24"/>
        </w:rPr>
        <w:t>received extensive training on the Code of Ethics and the professional standards in policing, while completing his policing degree at the University of Cumbria.</w:t>
      </w:r>
    </w:p>
    <w:p w14:paraId="73AE5EB5" w14:textId="77777777" w:rsidR="00CF26A8" w:rsidRPr="007B0982" w:rsidRDefault="00CF26A8" w:rsidP="00CF26A8">
      <w:pPr>
        <w:pStyle w:val="NoSpacing"/>
        <w:rPr>
          <w:rFonts w:ascii="Calibri" w:hAnsi="Calibri" w:cs="Calibri"/>
          <w:sz w:val="24"/>
          <w:szCs w:val="24"/>
        </w:rPr>
      </w:pPr>
    </w:p>
    <w:p w14:paraId="03744C8E" w14:textId="77777777" w:rsidR="00CF26A8" w:rsidRPr="007B0982" w:rsidRDefault="00CF26A8" w:rsidP="00CF26A8">
      <w:pPr>
        <w:pStyle w:val="NoSpacing"/>
        <w:rPr>
          <w:rFonts w:ascii="Calibri" w:hAnsi="Calibri" w:cs="Calibri"/>
          <w:sz w:val="24"/>
          <w:szCs w:val="24"/>
        </w:rPr>
      </w:pPr>
      <w:r w:rsidRPr="007B0982">
        <w:rPr>
          <w:rFonts w:ascii="Calibri" w:hAnsi="Calibri" w:cs="Calibri"/>
          <w:sz w:val="24"/>
          <w:szCs w:val="24"/>
        </w:rPr>
        <w:t>Instead of taking clear, professional steps to ensure the assault was recorded, he stepped outside of his role and resorted to system misuse.</w:t>
      </w:r>
    </w:p>
    <w:p w14:paraId="1FA98E5F" w14:textId="77777777" w:rsidR="00CF26A8" w:rsidRPr="007B0982" w:rsidRDefault="00CF26A8" w:rsidP="00CF26A8">
      <w:pPr>
        <w:pStyle w:val="NoSpacing"/>
        <w:rPr>
          <w:rFonts w:ascii="Calibri" w:hAnsi="Calibri" w:cs="Calibri"/>
          <w:sz w:val="24"/>
          <w:szCs w:val="24"/>
        </w:rPr>
      </w:pPr>
    </w:p>
    <w:p w14:paraId="750D38CB" w14:textId="1D06966E" w:rsidR="00922C89" w:rsidRPr="007B0982" w:rsidRDefault="00922C89" w:rsidP="00400802">
      <w:pPr>
        <w:pStyle w:val="NormalWeb"/>
        <w:shd w:val="clear" w:color="auto" w:fill="FFFFFF"/>
        <w:spacing w:before="0" w:beforeAutospacing="0" w:after="300" w:afterAutospacing="0" w:line="336" w:lineRule="atLeast"/>
        <w:rPr>
          <w:rFonts w:ascii="Calibri" w:hAnsi="Calibri" w:cs="Calibri"/>
          <w:color w:val="333333"/>
        </w:rPr>
      </w:pPr>
    </w:p>
    <w:p w14:paraId="28E4CA51" w14:textId="2785DE26" w:rsidR="00400802" w:rsidRPr="007B0982" w:rsidRDefault="00185CBF" w:rsidP="00400802">
      <w:pPr>
        <w:pStyle w:val="NormalWeb"/>
        <w:shd w:val="clear" w:color="auto" w:fill="FFFFFF"/>
        <w:spacing w:before="0" w:beforeAutospacing="0" w:after="300" w:afterAutospacing="0" w:line="336" w:lineRule="atLeast"/>
        <w:rPr>
          <w:rFonts w:ascii="Calibri" w:hAnsi="Calibri" w:cs="Calibri"/>
          <w:color w:val="333333"/>
        </w:rPr>
      </w:pPr>
      <w:r>
        <w:rPr>
          <w:rFonts w:ascii="Calibri" w:hAnsi="Calibri" w:cs="Calibri"/>
          <w:color w:val="333333"/>
        </w:rPr>
        <w:t>-</w:t>
      </w:r>
      <w:r w:rsidR="00764940" w:rsidRPr="007B0982">
        <w:rPr>
          <w:rFonts w:ascii="Calibri" w:hAnsi="Calibri" w:cs="Calibri"/>
          <w:color w:val="333333"/>
        </w:rPr>
        <w:t xml:space="preserve">The Panel notes that the FSC volunteered that the BWV were on his </w:t>
      </w:r>
      <w:r w:rsidR="008802DE" w:rsidRPr="007B0982">
        <w:rPr>
          <w:rFonts w:ascii="Calibri" w:hAnsi="Calibri" w:cs="Calibri"/>
          <w:color w:val="333333"/>
        </w:rPr>
        <w:t>mobile phone,</w:t>
      </w:r>
      <w:r w:rsidR="00764940" w:rsidRPr="007B0982">
        <w:rPr>
          <w:rFonts w:ascii="Calibri" w:hAnsi="Calibri" w:cs="Calibri"/>
          <w:color w:val="333333"/>
        </w:rPr>
        <w:t xml:space="preserve"> but this was after his personal device had been seized and the chance of it being discovered had rapidly increased. As such, the Panel considers that this reduces the severity minimally.</w:t>
      </w:r>
    </w:p>
    <w:p w14:paraId="3B831D01" w14:textId="77777777" w:rsidR="00AA7338" w:rsidRPr="007B0982" w:rsidRDefault="00AA7338" w:rsidP="00400802">
      <w:pPr>
        <w:pStyle w:val="NormalWeb"/>
        <w:shd w:val="clear" w:color="auto" w:fill="FFFFFF"/>
        <w:spacing w:before="0" w:beforeAutospacing="0" w:after="300" w:afterAutospacing="0" w:line="336" w:lineRule="atLeast"/>
        <w:rPr>
          <w:rFonts w:ascii="Calibri" w:hAnsi="Calibri" w:cs="Calibri"/>
          <w:color w:val="333333"/>
        </w:rPr>
      </w:pPr>
    </w:p>
    <w:p w14:paraId="6C3244AA" w14:textId="77777777" w:rsidR="00400802" w:rsidRPr="007B0982" w:rsidRDefault="00400802" w:rsidP="00400802">
      <w:pPr>
        <w:pStyle w:val="NoSpacing"/>
        <w:rPr>
          <w:rFonts w:ascii="Calibri" w:hAnsi="Calibri" w:cs="Calibri"/>
          <w:sz w:val="24"/>
          <w:szCs w:val="24"/>
        </w:rPr>
      </w:pPr>
      <w:r w:rsidRPr="007B0982">
        <w:rPr>
          <w:rFonts w:ascii="Calibri" w:hAnsi="Calibri" w:cs="Calibri"/>
          <w:sz w:val="24"/>
          <w:szCs w:val="24"/>
        </w:rPr>
        <w:t>- We considered the potential impact on the public, who can rightly expect to trust the police. Police officers and staff have immense power in virtue of the role they hold in society. When the police betray this trust, it can have a devastating impact on their confidence in the police. As Lord Bingham rightly said: “A profession’s most valuable asset is its collective reputation and the confidence which that inspires” (Bolton v Law Society 1993).</w:t>
      </w:r>
    </w:p>
    <w:p w14:paraId="2C01CC9B" w14:textId="31B93345" w:rsidR="00185CBF" w:rsidRPr="001104BB" w:rsidRDefault="00400802" w:rsidP="00185CBF">
      <w:pPr>
        <w:pStyle w:val="NormalWeb"/>
        <w:shd w:val="clear" w:color="auto" w:fill="FFFFFF"/>
        <w:spacing w:before="0" w:beforeAutospacing="0" w:after="300" w:afterAutospacing="0" w:line="336" w:lineRule="atLeast"/>
        <w:rPr>
          <w:rFonts w:ascii="Calibri" w:hAnsi="Calibri" w:cs="Calibri"/>
          <w:color w:val="333333"/>
        </w:rPr>
      </w:pPr>
      <w:r w:rsidRPr="007B0982">
        <w:rPr>
          <w:rStyle w:val="hgkelc"/>
          <w:rFonts w:ascii="Calibri" w:hAnsi="Calibri" w:cs="Calibri"/>
          <w:lang w:val="en"/>
        </w:rPr>
        <w:t>If the public were aware that an officer had conducted himself in the manner that the former officer did, we consider that it would damage public confidence and trust.</w:t>
      </w:r>
      <w:r w:rsidRPr="007B0982">
        <w:rPr>
          <w:rStyle w:val="markedcontent"/>
          <w:rFonts w:ascii="Calibri" w:hAnsi="Calibri" w:cs="Calibri"/>
        </w:rPr>
        <w:t xml:space="preserve"> </w:t>
      </w:r>
      <w:r w:rsidR="00185CBF" w:rsidRPr="007B0982">
        <w:rPr>
          <w:rFonts w:ascii="Calibri" w:hAnsi="Calibri" w:cs="Calibri"/>
          <w:color w:val="333333"/>
        </w:rPr>
        <w:t xml:space="preserve">There is usually a clear public interest in safeguarding confidential information and in deterring those who might </w:t>
      </w:r>
      <w:r w:rsidR="00185CBF" w:rsidRPr="007B0982">
        <w:rPr>
          <w:rFonts w:ascii="Calibri" w:hAnsi="Calibri" w:cs="Calibri"/>
          <w:color w:val="333333"/>
        </w:rPr>
        <w:lastRenderedPageBreak/>
        <w:t>be tempted, for whatever reason, to disclose it. If police cannot be trusted to protect information, the public may become reluctant to report crime and lose confidence in the integrity of policing.</w:t>
      </w:r>
    </w:p>
    <w:p w14:paraId="5F811349" w14:textId="5C131060" w:rsidR="00400802" w:rsidRPr="007B0982" w:rsidRDefault="00400802" w:rsidP="00400802">
      <w:pPr>
        <w:pStyle w:val="NoSpacing"/>
        <w:rPr>
          <w:rFonts w:ascii="Calibri" w:hAnsi="Calibri" w:cs="Calibri"/>
          <w:sz w:val="24"/>
          <w:szCs w:val="24"/>
        </w:rPr>
      </w:pPr>
    </w:p>
    <w:p w14:paraId="75CDB627" w14:textId="77777777" w:rsidR="00400802" w:rsidRPr="007B0982" w:rsidRDefault="00400802" w:rsidP="00400802">
      <w:pPr>
        <w:pStyle w:val="NoSpacing"/>
        <w:rPr>
          <w:rStyle w:val="markedcontent"/>
          <w:rFonts w:ascii="Calibri" w:hAnsi="Calibri" w:cs="Calibri"/>
          <w:sz w:val="24"/>
          <w:szCs w:val="24"/>
        </w:rPr>
      </w:pPr>
    </w:p>
    <w:p w14:paraId="6FD1DFD0" w14:textId="77777777" w:rsidR="00400802" w:rsidRPr="007B0982" w:rsidRDefault="00400802" w:rsidP="00400802">
      <w:pPr>
        <w:pStyle w:val="NoSpacing"/>
        <w:rPr>
          <w:rFonts w:ascii="Calibri" w:hAnsi="Calibri" w:cs="Calibri"/>
          <w:sz w:val="24"/>
          <w:szCs w:val="24"/>
        </w:rPr>
      </w:pPr>
      <w:r w:rsidRPr="007B0982">
        <w:rPr>
          <w:rStyle w:val="markedcontent"/>
          <w:rFonts w:ascii="Calibri" w:hAnsi="Calibri" w:cs="Calibri"/>
          <w:sz w:val="24"/>
          <w:szCs w:val="24"/>
        </w:rPr>
        <w:t>-In totality, his conduct brings discredit upon the police service</w:t>
      </w:r>
      <w:r w:rsidRPr="007B0982">
        <w:rPr>
          <w:rFonts w:ascii="Calibri" w:hAnsi="Calibri" w:cs="Calibri"/>
          <w:sz w:val="24"/>
          <w:szCs w:val="24"/>
        </w:rPr>
        <w:t xml:space="preserve"> and only undermines the hard work of </w:t>
      </w:r>
      <w:proofErr w:type="gramStart"/>
      <w:r w:rsidRPr="007B0982">
        <w:rPr>
          <w:rFonts w:ascii="Calibri" w:hAnsi="Calibri" w:cs="Calibri"/>
          <w:sz w:val="24"/>
          <w:szCs w:val="24"/>
        </w:rPr>
        <w:t>the vast majority of</w:t>
      </w:r>
      <w:proofErr w:type="gramEnd"/>
      <w:r w:rsidRPr="007B0982">
        <w:rPr>
          <w:rFonts w:ascii="Calibri" w:hAnsi="Calibri" w:cs="Calibri"/>
          <w:sz w:val="24"/>
          <w:szCs w:val="24"/>
        </w:rPr>
        <w:t xml:space="preserve"> police officers, who do incredibly difficult work with a clear intent to serve and protect the public.</w:t>
      </w:r>
    </w:p>
    <w:p w14:paraId="61843342" w14:textId="77777777" w:rsidR="00400802" w:rsidRPr="007B0982" w:rsidRDefault="00400802" w:rsidP="00400802">
      <w:pPr>
        <w:pStyle w:val="NormalWeb"/>
        <w:shd w:val="clear" w:color="auto" w:fill="FFFFFF"/>
        <w:spacing w:before="0" w:beforeAutospacing="0" w:after="300" w:afterAutospacing="0" w:line="336" w:lineRule="atLeast"/>
        <w:rPr>
          <w:rFonts w:ascii="Calibri" w:hAnsi="Calibri" w:cs="Calibri"/>
          <w:color w:val="333333"/>
        </w:rPr>
      </w:pPr>
    </w:p>
    <w:p w14:paraId="27AF5F31" w14:textId="77777777" w:rsidR="00400802" w:rsidRPr="007B0982" w:rsidRDefault="00400802" w:rsidP="00400802">
      <w:pPr>
        <w:pStyle w:val="NoSpacing"/>
        <w:rPr>
          <w:rFonts w:ascii="Calibri" w:hAnsi="Calibri" w:cs="Calibri"/>
          <w:sz w:val="24"/>
          <w:szCs w:val="24"/>
        </w:rPr>
      </w:pPr>
    </w:p>
    <w:p w14:paraId="0DE3AA14" w14:textId="0396B5B2" w:rsidR="00400802" w:rsidRPr="007B0982" w:rsidRDefault="00400802" w:rsidP="00400802">
      <w:pPr>
        <w:pStyle w:val="NoSpacing"/>
        <w:rPr>
          <w:rStyle w:val="markedcontent"/>
          <w:rFonts w:ascii="Calibri" w:hAnsi="Calibri" w:cs="Calibri"/>
          <w:sz w:val="24"/>
          <w:szCs w:val="24"/>
        </w:rPr>
      </w:pPr>
      <w:r w:rsidRPr="007B0982">
        <w:rPr>
          <w:rFonts w:ascii="Calibri" w:hAnsi="Calibri" w:cs="Calibri"/>
          <w:sz w:val="24"/>
          <w:szCs w:val="24"/>
        </w:rPr>
        <w:t>1</w:t>
      </w:r>
      <w:r w:rsidR="009103F7">
        <w:rPr>
          <w:rFonts w:ascii="Calibri" w:hAnsi="Calibri" w:cs="Calibri"/>
          <w:sz w:val="24"/>
          <w:szCs w:val="24"/>
        </w:rPr>
        <w:t>2</w:t>
      </w:r>
      <w:r w:rsidRPr="007B0982">
        <w:rPr>
          <w:rFonts w:ascii="Calibri" w:hAnsi="Calibri" w:cs="Calibri"/>
          <w:sz w:val="24"/>
          <w:szCs w:val="24"/>
        </w:rPr>
        <w:t xml:space="preserve">)In conclusion, the Panel is </w:t>
      </w:r>
      <w:r w:rsidR="000E35A6">
        <w:rPr>
          <w:rFonts w:ascii="Calibri" w:hAnsi="Calibri" w:cs="Calibri"/>
          <w:sz w:val="24"/>
          <w:szCs w:val="24"/>
        </w:rPr>
        <w:t xml:space="preserve">entirely </w:t>
      </w:r>
      <w:r w:rsidRPr="007B0982">
        <w:rPr>
          <w:rFonts w:ascii="Calibri" w:hAnsi="Calibri" w:cs="Calibri"/>
          <w:sz w:val="24"/>
          <w:szCs w:val="24"/>
        </w:rPr>
        <w:t>satisfied that the breaches of the Standards found</w:t>
      </w:r>
      <w:r w:rsidRPr="007B0982">
        <w:rPr>
          <w:rStyle w:val="markedcontent"/>
          <w:rFonts w:ascii="Calibri" w:hAnsi="Calibri" w:cs="Calibri"/>
          <w:sz w:val="24"/>
          <w:szCs w:val="24"/>
        </w:rPr>
        <w:t xml:space="preserve"> amount to Gross Misconduct. </w:t>
      </w:r>
    </w:p>
    <w:p w14:paraId="72007B7B" w14:textId="77777777" w:rsidR="00400802" w:rsidRPr="007B0982" w:rsidRDefault="00400802" w:rsidP="00400802">
      <w:pPr>
        <w:pStyle w:val="NoSpacing"/>
        <w:rPr>
          <w:rStyle w:val="markedcontent"/>
          <w:rFonts w:ascii="Calibri" w:hAnsi="Calibri" w:cs="Calibri"/>
          <w:sz w:val="24"/>
          <w:szCs w:val="24"/>
        </w:rPr>
      </w:pPr>
    </w:p>
    <w:p w14:paraId="178E230F" w14:textId="77777777" w:rsidR="00400802" w:rsidRPr="007B0982" w:rsidRDefault="00400802" w:rsidP="00400802">
      <w:pPr>
        <w:pStyle w:val="NoSpacing"/>
        <w:rPr>
          <w:rFonts w:ascii="Calibri" w:hAnsi="Calibri" w:cs="Calibri"/>
          <w:sz w:val="24"/>
          <w:szCs w:val="24"/>
        </w:rPr>
      </w:pPr>
    </w:p>
    <w:p w14:paraId="42E3B637" w14:textId="77777777" w:rsidR="00400802" w:rsidRPr="007B0982" w:rsidRDefault="00400802" w:rsidP="00400802">
      <w:pPr>
        <w:pStyle w:val="NoSpacing"/>
        <w:rPr>
          <w:rStyle w:val="markedcontent"/>
          <w:rFonts w:ascii="Calibri" w:hAnsi="Calibri" w:cs="Calibri"/>
          <w:sz w:val="24"/>
          <w:szCs w:val="24"/>
        </w:rPr>
      </w:pPr>
    </w:p>
    <w:p w14:paraId="34D22590" w14:textId="20A90559" w:rsidR="00400802" w:rsidRDefault="009103F7" w:rsidP="00400802">
      <w:pPr>
        <w:pStyle w:val="NoSpacing"/>
        <w:rPr>
          <w:rFonts w:ascii="Calibri" w:hAnsi="Calibri" w:cs="Calibri"/>
          <w:sz w:val="24"/>
          <w:szCs w:val="24"/>
        </w:rPr>
      </w:pPr>
      <w:r>
        <w:rPr>
          <w:rFonts w:ascii="Calibri" w:hAnsi="Calibri" w:cs="Calibri"/>
          <w:sz w:val="24"/>
          <w:szCs w:val="24"/>
        </w:rPr>
        <w:t>ACC Stalker/Chair</w:t>
      </w:r>
    </w:p>
    <w:p w14:paraId="7A851B8C" w14:textId="5AF22F56" w:rsidR="009103F7" w:rsidRDefault="009103F7" w:rsidP="00400802">
      <w:pPr>
        <w:pStyle w:val="NoSpacing"/>
        <w:rPr>
          <w:rFonts w:ascii="Calibri" w:hAnsi="Calibri" w:cs="Calibri"/>
          <w:sz w:val="24"/>
          <w:szCs w:val="24"/>
          <w:lang w:val="en-US"/>
        </w:rPr>
      </w:pPr>
      <w:r w:rsidRPr="009103F7">
        <w:rPr>
          <w:rFonts w:ascii="Calibri" w:hAnsi="Calibri" w:cs="Calibri"/>
          <w:sz w:val="24"/>
          <w:szCs w:val="24"/>
          <w:lang w:val="en-US"/>
        </w:rPr>
        <w:t>Mansoor Shah</w:t>
      </w:r>
      <w:r>
        <w:rPr>
          <w:rFonts w:ascii="Calibri" w:hAnsi="Calibri" w:cs="Calibri"/>
          <w:sz w:val="24"/>
          <w:szCs w:val="24"/>
          <w:lang w:val="en-US"/>
        </w:rPr>
        <w:t>/IPM</w:t>
      </w:r>
    </w:p>
    <w:p w14:paraId="0E6AE39C" w14:textId="0256AA70" w:rsidR="009103F7" w:rsidRDefault="009103F7" w:rsidP="00400802">
      <w:pPr>
        <w:pStyle w:val="NoSpacing"/>
        <w:rPr>
          <w:rFonts w:ascii="Calibri" w:hAnsi="Calibri" w:cs="Calibri"/>
          <w:sz w:val="24"/>
          <w:szCs w:val="24"/>
          <w:lang w:val="en-US"/>
        </w:rPr>
      </w:pPr>
      <w:r>
        <w:rPr>
          <w:rFonts w:ascii="Calibri" w:hAnsi="Calibri" w:cs="Calibri"/>
          <w:sz w:val="24"/>
          <w:szCs w:val="24"/>
          <w:lang w:val="en-US"/>
        </w:rPr>
        <w:t>Sandy Brown/IPM</w:t>
      </w:r>
    </w:p>
    <w:p w14:paraId="7DB8B7AD" w14:textId="77777777" w:rsidR="009103F7" w:rsidRDefault="009103F7" w:rsidP="00400802">
      <w:pPr>
        <w:pStyle w:val="NoSpacing"/>
        <w:rPr>
          <w:rFonts w:ascii="Calibri" w:hAnsi="Calibri" w:cs="Calibri"/>
          <w:sz w:val="24"/>
          <w:szCs w:val="24"/>
          <w:lang w:val="en-US"/>
        </w:rPr>
      </w:pPr>
    </w:p>
    <w:p w14:paraId="5EE7FC6E" w14:textId="56AD2B4E" w:rsidR="009103F7" w:rsidRPr="007B0982" w:rsidRDefault="009103F7" w:rsidP="00400802">
      <w:pPr>
        <w:pStyle w:val="NoSpacing"/>
        <w:rPr>
          <w:rFonts w:ascii="Calibri" w:hAnsi="Calibri" w:cs="Calibri"/>
          <w:sz w:val="24"/>
          <w:szCs w:val="24"/>
        </w:rPr>
      </w:pPr>
      <w:r>
        <w:rPr>
          <w:rFonts w:ascii="Calibri" w:hAnsi="Calibri" w:cs="Calibri"/>
          <w:sz w:val="24"/>
          <w:szCs w:val="24"/>
          <w:lang w:val="en-US"/>
        </w:rPr>
        <w:t>13</w:t>
      </w:r>
      <w:r w:rsidRPr="009103F7">
        <w:rPr>
          <w:rFonts w:ascii="Calibri" w:hAnsi="Calibri" w:cs="Calibri"/>
          <w:sz w:val="24"/>
          <w:szCs w:val="24"/>
          <w:vertAlign w:val="superscript"/>
          <w:lang w:val="en-US"/>
        </w:rPr>
        <w:t>th</w:t>
      </w:r>
      <w:r>
        <w:rPr>
          <w:rFonts w:ascii="Calibri" w:hAnsi="Calibri" w:cs="Calibri"/>
          <w:sz w:val="24"/>
          <w:szCs w:val="24"/>
          <w:lang w:val="en-US"/>
        </w:rPr>
        <w:t xml:space="preserve"> January 2026</w:t>
      </w:r>
    </w:p>
    <w:p w14:paraId="7A3A0D77" w14:textId="77777777" w:rsidR="00400802" w:rsidRPr="007B0982" w:rsidRDefault="00400802" w:rsidP="00400802">
      <w:pPr>
        <w:pStyle w:val="NoSpacing"/>
        <w:rPr>
          <w:rFonts w:ascii="Calibri" w:hAnsi="Calibri" w:cs="Calibri"/>
          <w:sz w:val="24"/>
          <w:szCs w:val="24"/>
        </w:rPr>
      </w:pPr>
    </w:p>
    <w:p w14:paraId="20238196" w14:textId="77777777" w:rsidR="00400802" w:rsidRPr="007B0982" w:rsidRDefault="00400802" w:rsidP="00400802">
      <w:pPr>
        <w:rPr>
          <w:rFonts w:ascii="Calibri" w:hAnsi="Calibri" w:cs="Calibri"/>
          <w:sz w:val="24"/>
          <w:szCs w:val="24"/>
        </w:rPr>
      </w:pPr>
    </w:p>
    <w:p w14:paraId="0D2F1037" w14:textId="77777777" w:rsidR="00400802" w:rsidRPr="007B0982" w:rsidRDefault="00400802" w:rsidP="00400802">
      <w:pPr>
        <w:rPr>
          <w:rFonts w:ascii="Calibri" w:hAnsi="Calibri" w:cs="Calibri"/>
          <w:sz w:val="24"/>
          <w:szCs w:val="24"/>
        </w:rPr>
      </w:pPr>
    </w:p>
    <w:p w14:paraId="618DD4B6" w14:textId="77777777" w:rsidR="00400802" w:rsidRPr="007B0982" w:rsidRDefault="00400802" w:rsidP="00400802">
      <w:pPr>
        <w:rPr>
          <w:rFonts w:ascii="Calibri" w:hAnsi="Calibri" w:cs="Calibri"/>
          <w:sz w:val="24"/>
          <w:szCs w:val="24"/>
        </w:rPr>
      </w:pPr>
    </w:p>
    <w:p w14:paraId="4223A940" w14:textId="77777777" w:rsidR="00117CD3" w:rsidRPr="007B0982" w:rsidRDefault="00117CD3">
      <w:pPr>
        <w:rPr>
          <w:rFonts w:ascii="Calibri" w:hAnsi="Calibri" w:cs="Calibri"/>
          <w:sz w:val="24"/>
          <w:szCs w:val="24"/>
        </w:rPr>
      </w:pPr>
    </w:p>
    <w:sectPr w:rsidR="00117CD3" w:rsidRPr="007B0982" w:rsidSect="00400802">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Calibri">
    <w:charset w:val="00"/>
    <w:family w:val="swiss"/>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05738D"/>
    <w:multiLevelType w:val="multilevel"/>
    <w:tmpl w:val="8ED4E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3B30ACE"/>
    <w:multiLevelType w:val="multilevel"/>
    <w:tmpl w:val="8974A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8454A3E"/>
    <w:multiLevelType w:val="hybridMultilevel"/>
    <w:tmpl w:val="D0D06AD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77166354">
    <w:abstractNumId w:val="2"/>
  </w:num>
  <w:num w:numId="2" w16cid:durableId="1252659291">
    <w:abstractNumId w:val="1"/>
  </w:num>
  <w:num w:numId="3" w16cid:durableId="18447382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802"/>
    <w:rsid w:val="0003126D"/>
    <w:rsid w:val="00040A84"/>
    <w:rsid w:val="00041FFF"/>
    <w:rsid w:val="000433C3"/>
    <w:rsid w:val="00073074"/>
    <w:rsid w:val="00074F36"/>
    <w:rsid w:val="00085229"/>
    <w:rsid w:val="0008698F"/>
    <w:rsid w:val="000948BE"/>
    <w:rsid w:val="000B32B1"/>
    <w:rsid w:val="000D6DB4"/>
    <w:rsid w:val="000E000C"/>
    <w:rsid w:val="000E35A6"/>
    <w:rsid w:val="000E36F5"/>
    <w:rsid w:val="000F3CCE"/>
    <w:rsid w:val="001104BB"/>
    <w:rsid w:val="001150CC"/>
    <w:rsid w:val="00117CD3"/>
    <w:rsid w:val="0012138E"/>
    <w:rsid w:val="00124A84"/>
    <w:rsid w:val="00130AF6"/>
    <w:rsid w:val="00132AFD"/>
    <w:rsid w:val="00153079"/>
    <w:rsid w:val="00180C5C"/>
    <w:rsid w:val="001817EB"/>
    <w:rsid w:val="00185CBF"/>
    <w:rsid w:val="00192319"/>
    <w:rsid w:val="001B4CF4"/>
    <w:rsid w:val="001C4A5F"/>
    <w:rsid w:val="001D55FD"/>
    <w:rsid w:val="001F2201"/>
    <w:rsid w:val="001F6642"/>
    <w:rsid w:val="00202545"/>
    <w:rsid w:val="00207E4E"/>
    <w:rsid w:val="00223BE3"/>
    <w:rsid w:val="00230AAD"/>
    <w:rsid w:val="002348F6"/>
    <w:rsid w:val="00255E7F"/>
    <w:rsid w:val="002610CD"/>
    <w:rsid w:val="002746CD"/>
    <w:rsid w:val="002A705F"/>
    <w:rsid w:val="002B19BB"/>
    <w:rsid w:val="002B6349"/>
    <w:rsid w:val="002C3399"/>
    <w:rsid w:val="002C7B8F"/>
    <w:rsid w:val="002F2690"/>
    <w:rsid w:val="002F48DD"/>
    <w:rsid w:val="00326C16"/>
    <w:rsid w:val="003313C1"/>
    <w:rsid w:val="00340799"/>
    <w:rsid w:val="00367113"/>
    <w:rsid w:val="00380AC5"/>
    <w:rsid w:val="00382E1A"/>
    <w:rsid w:val="003847D1"/>
    <w:rsid w:val="003A30AD"/>
    <w:rsid w:val="00400802"/>
    <w:rsid w:val="004040B8"/>
    <w:rsid w:val="00405594"/>
    <w:rsid w:val="00417D74"/>
    <w:rsid w:val="00426C75"/>
    <w:rsid w:val="00441225"/>
    <w:rsid w:val="00466E70"/>
    <w:rsid w:val="00476E41"/>
    <w:rsid w:val="00481732"/>
    <w:rsid w:val="004927DF"/>
    <w:rsid w:val="00494D0D"/>
    <w:rsid w:val="004B45D3"/>
    <w:rsid w:val="004C2EF4"/>
    <w:rsid w:val="004C4E34"/>
    <w:rsid w:val="004E079D"/>
    <w:rsid w:val="005048DA"/>
    <w:rsid w:val="00504DAE"/>
    <w:rsid w:val="00505AE1"/>
    <w:rsid w:val="00523E3B"/>
    <w:rsid w:val="00524528"/>
    <w:rsid w:val="005325A1"/>
    <w:rsid w:val="005437C8"/>
    <w:rsid w:val="005453A8"/>
    <w:rsid w:val="0059209C"/>
    <w:rsid w:val="005A5DF1"/>
    <w:rsid w:val="005B232B"/>
    <w:rsid w:val="005B26B5"/>
    <w:rsid w:val="005D4E69"/>
    <w:rsid w:val="006128C3"/>
    <w:rsid w:val="006151A1"/>
    <w:rsid w:val="00642ECF"/>
    <w:rsid w:val="00672704"/>
    <w:rsid w:val="0068177F"/>
    <w:rsid w:val="006C5527"/>
    <w:rsid w:val="006C582F"/>
    <w:rsid w:val="00705879"/>
    <w:rsid w:val="00720C35"/>
    <w:rsid w:val="00732B18"/>
    <w:rsid w:val="0073555E"/>
    <w:rsid w:val="00764940"/>
    <w:rsid w:val="00776B7F"/>
    <w:rsid w:val="00786A01"/>
    <w:rsid w:val="007915A0"/>
    <w:rsid w:val="0079531C"/>
    <w:rsid w:val="007B0982"/>
    <w:rsid w:val="007B14F8"/>
    <w:rsid w:val="007D02A6"/>
    <w:rsid w:val="007D2A1A"/>
    <w:rsid w:val="007D442F"/>
    <w:rsid w:val="007E0F80"/>
    <w:rsid w:val="007F1ADD"/>
    <w:rsid w:val="0080146C"/>
    <w:rsid w:val="00805B5C"/>
    <w:rsid w:val="00836DEB"/>
    <w:rsid w:val="00836E71"/>
    <w:rsid w:val="008440CE"/>
    <w:rsid w:val="008460B2"/>
    <w:rsid w:val="008541B6"/>
    <w:rsid w:val="008802DE"/>
    <w:rsid w:val="00883DAC"/>
    <w:rsid w:val="009103F7"/>
    <w:rsid w:val="00922C89"/>
    <w:rsid w:val="00970C23"/>
    <w:rsid w:val="009779B9"/>
    <w:rsid w:val="0099099D"/>
    <w:rsid w:val="009A45EB"/>
    <w:rsid w:val="009A604F"/>
    <w:rsid w:val="009C61BF"/>
    <w:rsid w:val="009E1BF0"/>
    <w:rsid w:val="009F0BB2"/>
    <w:rsid w:val="009F332E"/>
    <w:rsid w:val="00A02D3A"/>
    <w:rsid w:val="00A047EA"/>
    <w:rsid w:val="00A17B90"/>
    <w:rsid w:val="00A26080"/>
    <w:rsid w:val="00A865AE"/>
    <w:rsid w:val="00AA1CC2"/>
    <w:rsid w:val="00AA7338"/>
    <w:rsid w:val="00AB32BF"/>
    <w:rsid w:val="00B17A12"/>
    <w:rsid w:val="00B2172A"/>
    <w:rsid w:val="00B2355D"/>
    <w:rsid w:val="00B23C6C"/>
    <w:rsid w:val="00B35C53"/>
    <w:rsid w:val="00B4291C"/>
    <w:rsid w:val="00B457FE"/>
    <w:rsid w:val="00B5142A"/>
    <w:rsid w:val="00B8513A"/>
    <w:rsid w:val="00BD2CB0"/>
    <w:rsid w:val="00BE67A5"/>
    <w:rsid w:val="00BE7FF8"/>
    <w:rsid w:val="00C15171"/>
    <w:rsid w:val="00C40A2F"/>
    <w:rsid w:val="00C60576"/>
    <w:rsid w:val="00C660E8"/>
    <w:rsid w:val="00C72179"/>
    <w:rsid w:val="00C73A6E"/>
    <w:rsid w:val="00C86AFE"/>
    <w:rsid w:val="00CF23F9"/>
    <w:rsid w:val="00CF26A8"/>
    <w:rsid w:val="00D0434B"/>
    <w:rsid w:val="00D122B5"/>
    <w:rsid w:val="00D13B5E"/>
    <w:rsid w:val="00D146DD"/>
    <w:rsid w:val="00D20A3B"/>
    <w:rsid w:val="00D61428"/>
    <w:rsid w:val="00D744BE"/>
    <w:rsid w:val="00D75929"/>
    <w:rsid w:val="00D8111B"/>
    <w:rsid w:val="00D8481E"/>
    <w:rsid w:val="00D93190"/>
    <w:rsid w:val="00DB5487"/>
    <w:rsid w:val="00DB710A"/>
    <w:rsid w:val="00DC3E35"/>
    <w:rsid w:val="00DF51F3"/>
    <w:rsid w:val="00E07C65"/>
    <w:rsid w:val="00E17E31"/>
    <w:rsid w:val="00E20CC5"/>
    <w:rsid w:val="00E57436"/>
    <w:rsid w:val="00E61599"/>
    <w:rsid w:val="00EC1A5A"/>
    <w:rsid w:val="00EC4E79"/>
    <w:rsid w:val="00EC53D6"/>
    <w:rsid w:val="00EC5F81"/>
    <w:rsid w:val="00ED476B"/>
    <w:rsid w:val="00ED7E41"/>
    <w:rsid w:val="00EE24BA"/>
    <w:rsid w:val="00EF0D8F"/>
    <w:rsid w:val="00F260F8"/>
    <w:rsid w:val="00F61A5E"/>
    <w:rsid w:val="00F83CB3"/>
    <w:rsid w:val="00FB54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0B3CE"/>
  <w15:chartTrackingRefBased/>
  <w15:docId w15:val="{4C6D41EA-9F99-461B-BA5D-E1023868D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0802"/>
    <w:rPr>
      <w:kern w:val="0"/>
      <w14:ligatures w14:val="none"/>
    </w:rPr>
  </w:style>
  <w:style w:type="paragraph" w:styleId="Heading1">
    <w:name w:val="heading 1"/>
    <w:basedOn w:val="Normal"/>
    <w:next w:val="Normal"/>
    <w:link w:val="Heading1Char"/>
    <w:uiPriority w:val="9"/>
    <w:qFormat/>
    <w:rsid w:val="004008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008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0080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0080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0080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0080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0080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0080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0080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080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0080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0080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0080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0080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0080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008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008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00802"/>
    <w:rPr>
      <w:rFonts w:eastAsiaTheme="majorEastAsia" w:cstheme="majorBidi"/>
      <w:color w:val="272727" w:themeColor="text1" w:themeTint="D8"/>
    </w:rPr>
  </w:style>
  <w:style w:type="paragraph" w:styleId="Title">
    <w:name w:val="Title"/>
    <w:basedOn w:val="Normal"/>
    <w:next w:val="Normal"/>
    <w:link w:val="TitleChar"/>
    <w:uiPriority w:val="10"/>
    <w:qFormat/>
    <w:rsid w:val="004008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008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0080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0080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00802"/>
    <w:pPr>
      <w:spacing w:before="160"/>
      <w:jc w:val="center"/>
    </w:pPr>
    <w:rPr>
      <w:i/>
      <w:iCs/>
      <w:color w:val="404040" w:themeColor="text1" w:themeTint="BF"/>
    </w:rPr>
  </w:style>
  <w:style w:type="character" w:customStyle="1" w:styleId="QuoteChar">
    <w:name w:val="Quote Char"/>
    <w:basedOn w:val="DefaultParagraphFont"/>
    <w:link w:val="Quote"/>
    <w:uiPriority w:val="29"/>
    <w:rsid w:val="00400802"/>
    <w:rPr>
      <w:i/>
      <w:iCs/>
      <w:color w:val="404040" w:themeColor="text1" w:themeTint="BF"/>
    </w:rPr>
  </w:style>
  <w:style w:type="paragraph" w:styleId="ListParagraph">
    <w:name w:val="List Paragraph"/>
    <w:basedOn w:val="Normal"/>
    <w:uiPriority w:val="34"/>
    <w:qFormat/>
    <w:rsid w:val="00400802"/>
    <w:pPr>
      <w:ind w:left="720"/>
      <w:contextualSpacing/>
    </w:pPr>
  </w:style>
  <w:style w:type="character" w:styleId="IntenseEmphasis">
    <w:name w:val="Intense Emphasis"/>
    <w:basedOn w:val="DefaultParagraphFont"/>
    <w:uiPriority w:val="21"/>
    <w:qFormat/>
    <w:rsid w:val="00400802"/>
    <w:rPr>
      <w:i/>
      <w:iCs/>
      <w:color w:val="0F4761" w:themeColor="accent1" w:themeShade="BF"/>
    </w:rPr>
  </w:style>
  <w:style w:type="paragraph" w:styleId="IntenseQuote">
    <w:name w:val="Intense Quote"/>
    <w:basedOn w:val="Normal"/>
    <w:next w:val="Normal"/>
    <w:link w:val="IntenseQuoteChar"/>
    <w:uiPriority w:val="30"/>
    <w:qFormat/>
    <w:rsid w:val="004008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00802"/>
    <w:rPr>
      <w:i/>
      <w:iCs/>
      <w:color w:val="0F4761" w:themeColor="accent1" w:themeShade="BF"/>
    </w:rPr>
  </w:style>
  <w:style w:type="character" w:styleId="IntenseReference">
    <w:name w:val="Intense Reference"/>
    <w:basedOn w:val="DefaultParagraphFont"/>
    <w:uiPriority w:val="32"/>
    <w:qFormat/>
    <w:rsid w:val="00400802"/>
    <w:rPr>
      <w:b/>
      <w:bCs/>
      <w:smallCaps/>
      <w:color w:val="0F4761" w:themeColor="accent1" w:themeShade="BF"/>
      <w:spacing w:val="5"/>
    </w:rPr>
  </w:style>
  <w:style w:type="paragraph" w:styleId="NoSpacing">
    <w:name w:val="No Spacing"/>
    <w:uiPriority w:val="1"/>
    <w:qFormat/>
    <w:rsid w:val="00400802"/>
    <w:pPr>
      <w:spacing w:after="0" w:line="240" w:lineRule="auto"/>
    </w:pPr>
    <w:rPr>
      <w:kern w:val="0"/>
      <w14:ligatures w14:val="none"/>
    </w:rPr>
  </w:style>
  <w:style w:type="character" w:customStyle="1" w:styleId="markedcontent">
    <w:name w:val="markedcontent"/>
    <w:basedOn w:val="DefaultParagraphFont"/>
    <w:rsid w:val="00400802"/>
  </w:style>
  <w:style w:type="paragraph" w:styleId="NormalWeb">
    <w:name w:val="Normal (Web)"/>
    <w:basedOn w:val="Normal"/>
    <w:uiPriority w:val="99"/>
    <w:unhideWhenUsed/>
    <w:rsid w:val="0040080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gkelc">
    <w:name w:val="hgkelc"/>
    <w:basedOn w:val="DefaultParagraphFont"/>
    <w:rsid w:val="004008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160444">
      <w:bodyDiv w:val="1"/>
      <w:marLeft w:val="0"/>
      <w:marRight w:val="0"/>
      <w:marTop w:val="0"/>
      <w:marBottom w:val="0"/>
      <w:divBdr>
        <w:top w:val="none" w:sz="0" w:space="0" w:color="auto"/>
        <w:left w:val="none" w:sz="0" w:space="0" w:color="auto"/>
        <w:bottom w:val="none" w:sz="0" w:space="0" w:color="auto"/>
        <w:right w:val="none" w:sz="0" w:space="0" w:color="auto"/>
      </w:divBdr>
    </w:div>
    <w:div w:id="350885948">
      <w:bodyDiv w:val="1"/>
      <w:marLeft w:val="0"/>
      <w:marRight w:val="0"/>
      <w:marTop w:val="0"/>
      <w:marBottom w:val="0"/>
      <w:divBdr>
        <w:top w:val="none" w:sz="0" w:space="0" w:color="auto"/>
        <w:left w:val="none" w:sz="0" w:space="0" w:color="auto"/>
        <w:bottom w:val="none" w:sz="0" w:space="0" w:color="auto"/>
        <w:right w:val="none" w:sz="0" w:space="0" w:color="auto"/>
      </w:divBdr>
    </w:div>
    <w:div w:id="980230261">
      <w:bodyDiv w:val="1"/>
      <w:marLeft w:val="0"/>
      <w:marRight w:val="0"/>
      <w:marTop w:val="0"/>
      <w:marBottom w:val="0"/>
      <w:divBdr>
        <w:top w:val="none" w:sz="0" w:space="0" w:color="auto"/>
        <w:left w:val="none" w:sz="0" w:space="0" w:color="auto"/>
        <w:bottom w:val="none" w:sz="0" w:space="0" w:color="auto"/>
        <w:right w:val="none" w:sz="0" w:space="0" w:color="auto"/>
      </w:divBdr>
      <w:divsChild>
        <w:div w:id="8986305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73855547">
      <w:bodyDiv w:val="1"/>
      <w:marLeft w:val="0"/>
      <w:marRight w:val="0"/>
      <w:marTop w:val="0"/>
      <w:marBottom w:val="0"/>
      <w:divBdr>
        <w:top w:val="none" w:sz="0" w:space="0" w:color="auto"/>
        <w:left w:val="none" w:sz="0" w:space="0" w:color="auto"/>
        <w:bottom w:val="none" w:sz="0" w:space="0" w:color="auto"/>
        <w:right w:val="none" w:sz="0" w:space="0" w:color="auto"/>
      </w:divBdr>
      <w:divsChild>
        <w:div w:id="13768513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59151533">
      <w:bodyDiv w:val="1"/>
      <w:marLeft w:val="0"/>
      <w:marRight w:val="0"/>
      <w:marTop w:val="0"/>
      <w:marBottom w:val="0"/>
      <w:divBdr>
        <w:top w:val="none" w:sz="0" w:space="0" w:color="auto"/>
        <w:left w:val="none" w:sz="0" w:space="0" w:color="auto"/>
        <w:bottom w:val="none" w:sz="0" w:space="0" w:color="auto"/>
        <w:right w:val="none" w:sz="0" w:space="0" w:color="auto"/>
      </w:divBdr>
    </w:div>
    <w:div w:id="2064017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12</Pages>
  <Words>2607</Words>
  <Characters>14863</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Evans (School of Law and Policing)</dc:creator>
  <cp:keywords/>
  <dc:description/>
  <cp:lastModifiedBy>Wendy Evans (School of Law and Policing)</cp:lastModifiedBy>
  <cp:revision>5</cp:revision>
  <dcterms:created xsi:type="dcterms:W3CDTF">2026-01-13T17:41:00Z</dcterms:created>
  <dcterms:modified xsi:type="dcterms:W3CDTF">2026-01-13T17:48:00Z</dcterms:modified>
</cp:coreProperties>
</file>