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90062" w14:textId="27A98AEB" w:rsidR="004971D9" w:rsidRPr="005128AA" w:rsidRDefault="005128AA" w:rsidP="005128AA">
      <w:pPr>
        <w:jc w:val="center"/>
        <w:rPr>
          <w:sz w:val="40"/>
          <w:szCs w:val="40"/>
        </w:rPr>
      </w:pPr>
      <w:r>
        <w:rPr>
          <w:sz w:val="40"/>
          <w:szCs w:val="40"/>
        </w:rPr>
        <w:t>Misconduct Hearing Notice</w:t>
      </w:r>
    </w:p>
    <w:p w14:paraId="47007E6D" w14:textId="77777777" w:rsidR="005128AA" w:rsidRDefault="005128AA"/>
    <w:p w14:paraId="78FEF8BB" w14:textId="116E1602" w:rsidR="005128AA" w:rsidRPr="005128AA" w:rsidRDefault="005128AA" w:rsidP="005128AA">
      <w:pPr>
        <w:spacing w:after="120" w:line="240" w:lineRule="auto"/>
        <w:outlineLvl w:val="1"/>
        <w:rPr>
          <w:rFonts w:ascii="Verdana" w:eastAsia="Times New Roman" w:hAnsi="Verdana" w:cs="Times New Roman"/>
          <w:b/>
          <w:bCs/>
          <w:color w:val="0095D5"/>
          <w:sz w:val="24"/>
          <w:szCs w:val="24"/>
          <w:lang w:eastAsia="en-GB"/>
        </w:rPr>
      </w:pPr>
      <w:r w:rsidRPr="005128AA">
        <w:rPr>
          <w:rFonts w:ascii="Verdana" w:eastAsia="Times New Roman" w:hAnsi="Verdana" w:cs="Times New Roman"/>
          <w:b/>
          <w:bCs/>
          <w:color w:val="0095D5"/>
          <w:sz w:val="24"/>
          <w:szCs w:val="24"/>
          <w:lang w:eastAsia="en-GB"/>
        </w:rPr>
        <w:t xml:space="preserve">Notice for </w:t>
      </w:r>
      <w:r>
        <w:rPr>
          <w:rFonts w:ascii="Verdana" w:eastAsia="Times New Roman" w:hAnsi="Verdana" w:cs="Times New Roman"/>
          <w:b/>
          <w:bCs/>
          <w:color w:val="0095D5"/>
          <w:sz w:val="24"/>
          <w:szCs w:val="24"/>
          <w:lang w:eastAsia="en-GB"/>
        </w:rPr>
        <w:t xml:space="preserve">Hearing to be held in public – </w:t>
      </w:r>
      <w:r w:rsidR="00B92EBF">
        <w:rPr>
          <w:rFonts w:ascii="Verdana" w:eastAsia="Times New Roman" w:hAnsi="Verdana" w:cs="Times New Roman"/>
          <w:b/>
          <w:bCs/>
          <w:color w:val="0095D5"/>
          <w:sz w:val="24"/>
          <w:szCs w:val="24"/>
          <w:lang w:eastAsia="en-GB"/>
        </w:rPr>
        <w:t>Friday</w:t>
      </w:r>
      <w:r w:rsidR="00E021FF">
        <w:rPr>
          <w:rFonts w:ascii="Verdana" w:eastAsia="Times New Roman" w:hAnsi="Verdana" w:cs="Times New Roman"/>
          <w:b/>
          <w:bCs/>
          <w:color w:val="0095D5"/>
          <w:sz w:val="24"/>
          <w:szCs w:val="24"/>
          <w:lang w:eastAsia="en-GB"/>
        </w:rPr>
        <w:t xml:space="preserve"> </w:t>
      </w:r>
      <w:r w:rsidR="00B92EBF">
        <w:rPr>
          <w:rFonts w:ascii="Verdana" w:eastAsia="Times New Roman" w:hAnsi="Verdana" w:cs="Times New Roman"/>
          <w:b/>
          <w:bCs/>
          <w:color w:val="0095D5"/>
          <w:sz w:val="24"/>
          <w:szCs w:val="24"/>
          <w:lang w:eastAsia="en-GB"/>
        </w:rPr>
        <w:t>24</w:t>
      </w:r>
      <w:r w:rsidR="00E021FF" w:rsidRPr="00E021FF">
        <w:rPr>
          <w:rFonts w:ascii="Verdana" w:eastAsia="Times New Roman" w:hAnsi="Verdana" w:cs="Times New Roman"/>
          <w:b/>
          <w:bCs/>
          <w:color w:val="0095D5"/>
          <w:sz w:val="24"/>
          <w:szCs w:val="24"/>
          <w:vertAlign w:val="superscript"/>
          <w:lang w:eastAsia="en-GB"/>
        </w:rPr>
        <w:t>th</w:t>
      </w:r>
      <w:r w:rsidR="00B92EBF">
        <w:rPr>
          <w:rFonts w:ascii="Verdana" w:eastAsia="Times New Roman" w:hAnsi="Verdana" w:cs="Times New Roman"/>
          <w:b/>
          <w:bCs/>
          <w:color w:val="0095D5"/>
          <w:sz w:val="24"/>
          <w:szCs w:val="24"/>
          <w:vertAlign w:val="superscript"/>
          <w:lang w:eastAsia="en-GB"/>
        </w:rPr>
        <w:t xml:space="preserve"> </w:t>
      </w:r>
      <w:r w:rsidR="00B92EBF">
        <w:rPr>
          <w:rFonts w:ascii="Verdana" w:eastAsia="Times New Roman" w:hAnsi="Verdana" w:cs="Times New Roman"/>
          <w:b/>
          <w:bCs/>
          <w:color w:val="0095D5"/>
          <w:sz w:val="24"/>
          <w:szCs w:val="24"/>
          <w:lang w:eastAsia="en-GB"/>
        </w:rPr>
        <w:t>July</w:t>
      </w:r>
    </w:p>
    <w:p w14:paraId="689915AB" w14:textId="77777777" w:rsidR="005128AA" w:rsidRPr="005128AA" w:rsidRDefault="005128AA" w:rsidP="005128AA">
      <w:pPr>
        <w:spacing w:before="120" w:after="120" w:line="336" w:lineRule="atLeast"/>
        <w:rPr>
          <w:rFonts w:ascii="Verdana" w:eastAsia="Times New Roman" w:hAnsi="Verdana" w:cs="Times New Roman"/>
          <w:color w:val="777A7E"/>
          <w:sz w:val="18"/>
          <w:szCs w:val="18"/>
          <w:lang w:eastAsia="en-GB"/>
        </w:rPr>
      </w:pPr>
      <w:r w:rsidRPr="005128AA">
        <w:rPr>
          <w:rFonts w:ascii="Verdana" w:eastAsia="Times New Roman" w:hAnsi="Verdana" w:cs="Times New Roman"/>
          <w:b/>
          <w:bCs/>
          <w:color w:val="777A7E"/>
          <w:sz w:val="18"/>
          <w:szCs w:val="18"/>
          <w:lang w:eastAsia="en-GB"/>
        </w:rPr>
        <w:t> </w:t>
      </w:r>
    </w:p>
    <w:p w14:paraId="53E12526" w14:textId="13BF4A01" w:rsidR="004004A2" w:rsidRDefault="005128AA" w:rsidP="004004A2">
      <w:pPr>
        <w:jc w:val="both"/>
        <w:rPr>
          <w:rFonts w:ascii="Arial" w:hAnsi="Arial" w:cs="Arial"/>
          <w:b/>
        </w:rPr>
      </w:pPr>
      <w:r w:rsidRPr="005128AA">
        <w:rPr>
          <w:rFonts w:ascii="Verdana" w:eastAsia="Times New Roman" w:hAnsi="Verdana" w:cs="Times New Roman"/>
          <w:color w:val="777A7E"/>
          <w:sz w:val="18"/>
          <w:szCs w:val="18"/>
          <w:lang w:eastAsia="en-GB"/>
        </w:rPr>
        <w:t>Name:</w:t>
      </w:r>
      <w:r w:rsidR="004004A2">
        <w:rPr>
          <w:rFonts w:ascii="Arial" w:hAnsi="Arial" w:cs="Arial"/>
          <w:b/>
        </w:rPr>
        <w:t xml:space="preserve"> </w:t>
      </w:r>
      <w:r w:rsidR="0025368E">
        <w:rPr>
          <w:rFonts w:ascii="Arial" w:hAnsi="Arial" w:cs="Arial"/>
          <w:b/>
        </w:rPr>
        <w:t xml:space="preserve">Former </w:t>
      </w:r>
      <w:r w:rsidR="00B92EBF">
        <w:rPr>
          <w:rFonts w:ascii="Arial" w:hAnsi="Arial" w:cs="Arial"/>
          <w:b/>
        </w:rPr>
        <w:t>SC</w:t>
      </w:r>
      <w:r w:rsidR="00E021FF">
        <w:rPr>
          <w:rFonts w:ascii="Arial" w:hAnsi="Arial" w:cs="Arial"/>
          <w:b/>
        </w:rPr>
        <w:t xml:space="preserve"> </w:t>
      </w:r>
      <w:r w:rsidR="007842F2">
        <w:rPr>
          <w:rFonts w:ascii="Arial" w:hAnsi="Arial" w:cs="Arial"/>
          <w:b/>
        </w:rPr>
        <w:t>6554</w:t>
      </w:r>
      <w:r w:rsidR="00401049">
        <w:rPr>
          <w:rFonts w:ascii="Arial" w:hAnsi="Arial" w:cs="Arial"/>
          <w:b/>
        </w:rPr>
        <w:t xml:space="preserve"> </w:t>
      </w:r>
      <w:r w:rsidR="007842F2">
        <w:rPr>
          <w:rFonts w:ascii="Arial" w:hAnsi="Arial" w:cs="Arial"/>
          <w:b/>
        </w:rPr>
        <w:t>Jack TEMPEST</w:t>
      </w:r>
    </w:p>
    <w:p w14:paraId="7F5B0F72" w14:textId="77777777" w:rsidR="005128AA" w:rsidRPr="005128AA" w:rsidRDefault="005128AA" w:rsidP="004004A2">
      <w:pPr>
        <w:jc w:val="both"/>
        <w:rPr>
          <w:rFonts w:ascii="Verdana" w:eastAsia="Times New Roman" w:hAnsi="Verdana" w:cs="Times New Roman"/>
          <w:color w:val="777A7E"/>
          <w:sz w:val="18"/>
          <w:szCs w:val="18"/>
          <w:lang w:eastAsia="en-GB"/>
        </w:rPr>
      </w:pPr>
      <w:r w:rsidRPr="005128AA">
        <w:rPr>
          <w:rFonts w:ascii="Verdana" w:eastAsia="Times New Roman" w:hAnsi="Verdana" w:cs="Times New Roman"/>
          <w:color w:val="777A7E"/>
          <w:sz w:val="18"/>
          <w:szCs w:val="18"/>
          <w:lang w:eastAsia="en-GB"/>
        </w:rPr>
        <w:t>Allegations to answer:</w:t>
      </w:r>
    </w:p>
    <w:p w14:paraId="6B8EF75A" w14:textId="0D33C14D" w:rsidR="00521E21" w:rsidRDefault="007842F2" w:rsidP="005128AA">
      <w:pPr>
        <w:numPr>
          <w:ilvl w:val="0"/>
          <w:numId w:val="1"/>
        </w:numPr>
        <w:spacing w:before="100" w:beforeAutospacing="1" w:after="120" w:line="288" w:lineRule="atLeast"/>
        <w:ind w:left="120"/>
        <w:rPr>
          <w:rFonts w:ascii="Verdana" w:eastAsia="Times New Roman" w:hAnsi="Verdana" w:cs="Times New Roman"/>
          <w:color w:val="515E6A"/>
          <w:sz w:val="18"/>
          <w:szCs w:val="18"/>
          <w:lang w:eastAsia="en-GB"/>
        </w:rPr>
      </w:pPr>
      <w:r>
        <w:rPr>
          <w:rFonts w:ascii="Verdana" w:eastAsia="Times New Roman" w:hAnsi="Verdana" w:cs="Times New Roman"/>
          <w:color w:val="515E6A"/>
          <w:sz w:val="18"/>
          <w:szCs w:val="18"/>
          <w:lang w:eastAsia="en-GB"/>
        </w:rPr>
        <w:t>Confidentiality</w:t>
      </w:r>
    </w:p>
    <w:p w14:paraId="1C299597" w14:textId="77777777" w:rsidR="005128AA" w:rsidRDefault="005128AA" w:rsidP="005128AA">
      <w:pPr>
        <w:spacing w:before="120" w:after="120" w:line="336" w:lineRule="atLeast"/>
        <w:rPr>
          <w:rFonts w:ascii="Verdana" w:eastAsia="Times New Roman" w:hAnsi="Verdana" w:cs="Times New Roman"/>
          <w:color w:val="777A7E"/>
          <w:sz w:val="18"/>
          <w:szCs w:val="18"/>
          <w:lang w:eastAsia="en-GB"/>
        </w:rPr>
      </w:pPr>
    </w:p>
    <w:p w14:paraId="74DE9465" w14:textId="77777777" w:rsidR="008024CA" w:rsidRDefault="005128AA" w:rsidP="005128AA">
      <w:pPr>
        <w:spacing w:before="120" w:after="120" w:line="336" w:lineRule="atLeast"/>
        <w:rPr>
          <w:rFonts w:ascii="Verdana" w:eastAsia="Times New Roman" w:hAnsi="Verdana" w:cs="Times New Roman"/>
          <w:color w:val="777A7E"/>
          <w:sz w:val="18"/>
          <w:szCs w:val="18"/>
          <w:lang w:eastAsia="en-GB"/>
        </w:rPr>
      </w:pPr>
      <w:r>
        <w:rPr>
          <w:rFonts w:ascii="Verdana" w:eastAsia="Times New Roman" w:hAnsi="Verdana" w:cs="Times New Roman"/>
          <w:color w:val="777A7E"/>
          <w:sz w:val="18"/>
          <w:szCs w:val="18"/>
          <w:lang w:eastAsia="en-GB"/>
        </w:rPr>
        <w:t>Allegation</w:t>
      </w:r>
      <w:r w:rsidR="008024CA">
        <w:rPr>
          <w:rFonts w:ascii="Verdana" w:eastAsia="Times New Roman" w:hAnsi="Verdana" w:cs="Times New Roman"/>
          <w:color w:val="777A7E"/>
          <w:sz w:val="18"/>
          <w:szCs w:val="18"/>
          <w:lang w:eastAsia="en-GB"/>
        </w:rPr>
        <w:t>s</w:t>
      </w:r>
      <w:r w:rsidR="004971D9">
        <w:rPr>
          <w:rFonts w:ascii="Verdana" w:eastAsia="Times New Roman" w:hAnsi="Verdana" w:cs="Times New Roman"/>
          <w:color w:val="777A7E"/>
          <w:sz w:val="18"/>
          <w:szCs w:val="18"/>
          <w:lang w:eastAsia="en-GB"/>
        </w:rPr>
        <w:t xml:space="preserve">: </w:t>
      </w:r>
    </w:p>
    <w:p w14:paraId="302A8480" w14:textId="44DEEBD6" w:rsidR="007842F2" w:rsidRPr="007842F2" w:rsidRDefault="007842F2" w:rsidP="007842F2">
      <w:pPr>
        <w:spacing w:before="120" w:after="120" w:line="336" w:lineRule="atLeast"/>
        <w:rPr>
          <w:rFonts w:ascii="Verdana" w:eastAsia="Times New Roman" w:hAnsi="Verdana" w:cs="Times New Roman"/>
          <w:color w:val="777A7E"/>
          <w:sz w:val="18"/>
          <w:szCs w:val="18"/>
          <w:lang w:eastAsia="en-GB"/>
        </w:rPr>
      </w:pPr>
      <w:r w:rsidRPr="007842F2">
        <w:rPr>
          <w:rFonts w:ascii="Verdana" w:eastAsia="Times New Roman" w:hAnsi="Verdana" w:cs="Times New Roman"/>
          <w:color w:val="777A7E"/>
          <w:sz w:val="18"/>
          <w:szCs w:val="18"/>
          <w:lang w:eastAsia="en-GB"/>
        </w:rPr>
        <w:t>Allegation: It is alleged that on Sunday 3rd August 2025, SC Jack Tempest played footage from his body worn video on his mobile phone in full view of an individual who should not have had access to it - this is a disclosure of police information without a policing purpose.</w:t>
      </w:r>
    </w:p>
    <w:p w14:paraId="0F193736" w14:textId="77777777" w:rsidR="007842F2" w:rsidRDefault="007842F2" w:rsidP="005128AA">
      <w:pPr>
        <w:spacing w:before="120" w:after="120" w:line="336" w:lineRule="atLeast"/>
        <w:rPr>
          <w:rFonts w:ascii="Verdana" w:eastAsia="Times New Roman" w:hAnsi="Verdana" w:cs="Times New Roman"/>
          <w:color w:val="777A7E"/>
          <w:sz w:val="18"/>
          <w:szCs w:val="18"/>
          <w:highlight w:val="yellow"/>
          <w:lang w:eastAsia="en-GB"/>
        </w:rPr>
      </w:pPr>
    </w:p>
    <w:p w14:paraId="32D6EF7B" w14:textId="44CCE1C3" w:rsidR="005128AA" w:rsidRPr="00937EDF" w:rsidRDefault="005128AA" w:rsidP="005128AA">
      <w:pPr>
        <w:spacing w:before="120" w:after="120" w:line="336" w:lineRule="atLeast"/>
        <w:rPr>
          <w:rFonts w:ascii="Verdana" w:eastAsia="Times New Roman" w:hAnsi="Verdana" w:cs="Times New Roman"/>
          <w:color w:val="777A7E"/>
          <w:sz w:val="18"/>
          <w:szCs w:val="18"/>
          <w:lang w:eastAsia="en-GB"/>
        </w:rPr>
      </w:pPr>
      <w:r w:rsidRPr="00937EDF">
        <w:rPr>
          <w:rFonts w:ascii="Verdana" w:eastAsia="Times New Roman" w:hAnsi="Verdana" w:cs="Times New Roman"/>
          <w:color w:val="777A7E"/>
          <w:sz w:val="18"/>
          <w:szCs w:val="18"/>
          <w:lang w:eastAsia="en-GB"/>
        </w:rPr>
        <w:t>Venue:</w:t>
      </w:r>
      <w:r w:rsidR="00E021FF" w:rsidRPr="00937EDF">
        <w:t xml:space="preserve"> </w:t>
      </w:r>
      <w:r w:rsidR="00937EDF" w:rsidRPr="00937EDF">
        <w:rPr>
          <w:rFonts w:ascii="Verdana" w:eastAsia="Times New Roman" w:hAnsi="Verdana" w:cs="Times New Roman"/>
          <w:color w:val="777A7E"/>
          <w:sz w:val="18"/>
          <w:szCs w:val="18"/>
          <w:lang w:eastAsia="en-GB"/>
        </w:rPr>
        <w:t>Police Head Quarters, Carleton Hall, Carleton Avenue, Penrith, CA</w:t>
      </w:r>
      <w:r w:rsidR="00C47DD4">
        <w:rPr>
          <w:rFonts w:ascii="Verdana" w:eastAsia="Times New Roman" w:hAnsi="Verdana" w:cs="Times New Roman"/>
          <w:color w:val="777A7E"/>
          <w:sz w:val="18"/>
          <w:szCs w:val="18"/>
          <w:lang w:eastAsia="en-GB"/>
        </w:rPr>
        <w:t>1</w:t>
      </w:r>
      <w:r w:rsidR="00937EDF" w:rsidRPr="00937EDF">
        <w:rPr>
          <w:rFonts w:ascii="Verdana" w:eastAsia="Times New Roman" w:hAnsi="Verdana" w:cs="Times New Roman"/>
          <w:color w:val="777A7E"/>
          <w:sz w:val="18"/>
          <w:szCs w:val="18"/>
          <w:lang w:eastAsia="en-GB"/>
        </w:rPr>
        <w:t>0 2AU</w:t>
      </w:r>
    </w:p>
    <w:p w14:paraId="7AAE027F" w14:textId="34463A43" w:rsidR="005128AA" w:rsidRPr="005128AA" w:rsidRDefault="005128AA" w:rsidP="005128AA">
      <w:pPr>
        <w:spacing w:before="120" w:after="120" w:line="336" w:lineRule="atLeast"/>
        <w:rPr>
          <w:rFonts w:ascii="Verdana" w:eastAsia="Times New Roman" w:hAnsi="Verdana" w:cs="Times New Roman"/>
          <w:color w:val="777A7E"/>
          <w:sz w:val="18"/>
          <w:szCs w:val="18"/>
          <w:lang w:eastAsia="en-GB"/>
        </w:rPr>
      </w:pPr>
      <w:r w:rsidRPr="00937EDF">
        <w:rPr>
          <w:rFonts w:ascii="Verdana" w:eastAsia="Times New Roman" w:hAnsi="Verdana" w:cs="Times New Roman"/>
          <w:color w:val="777A7E"/>
          <w:sz w:val="18"/>
          <w:szCs w:val="18"/>
          <w:lang w:eastAsia="en-GB"/>
        </w:rPr>
        <w:t xml:space="preserve">Time: </w:t>
      </w:r>
      <w:r w:rsidR="00E021FF" w:rsidRPr="00937EDF">
        <w:rPr>
          <w:rFonts w:ascii="Verdana" w:eastAsia="Times New Roman" w:hAnsi="Verdana" w:cs="Times New Roman"/>
          <w:color w:val="777A7E"/>
          <w:sz w:val="18"/>
          <w:szCs w:val="18"/>
          <w:lang w:eastAsia="en-GB"/>
        </w:rPr>
        <w:t>10am</w:t>
      </w:r>
    </w:p>
    <w:p w14:paraId="00A2B78E" w14:textId="5C7A73CF" w:rsidR="005128AA" w:rsidRPr="005128AA" w:rsidRDefault="005128AA" w:rsidP="005128AA">
      <w:pPr>
        <w:spacing w:before="120" w:after="120" w:line="336" w:lineRule="atLeast"/>
        <w:rPr>
          <w:rFonts w:ascii="Verdana" w:eastAsia="Times New Roman" w:hAnsi="Verdana" w:cs="Times New Roman"/>
          <w:color w:val="777A7E"/>
          <w:sz w:val="18"/>
          <w:szCs w:val="18"/>
          <w:lang w:eastAsia="en-GB"/>
        </w:rPr>
      </w:pPr>
      <w:r w:rsidRPr="005128AA">
        <w:rPr>
          <w:rFonts w:ascii="Verdana" w:eastAsia="Times New Roman" w:hAnsi="Verdana" w:cs="Times New Roman"/>
          <w:color w:val="777A7E"/>
          <w:sz w:val="18"/>
          <w:szCs w:val="18"/>
          <w:lang w:eastAsia="en-GB"/>
        </w:rPr>
        <w:t xml:space="preserve">Public &amp; Press Seating: There will be ten seats </w:t>
      </w:r>
      <w:r w:rsidR="008C5024" w:rsidRPr="005128AA">
        <w:rPr>
          <w:rFonts w:ascii="Verdana" w:eastAsia="Times New Roman" w:hAnsi="Verdana" w:cs="Times New Roman"/>
          <w:color w:val="777A7E"/>
          <w:sz w:val="18"/>
          <w:szCs w:val="18"/>
          <w:lang w:eastAsia="en-GB"/>
        </w:rPr>
        <w:t>available,</w:t>
      </w:r>
      <w:r w:rsidRPr="005128AA">
        <w:rPr>
          <w:rFonts w:ascii="Verdana" w:eastAsia="Times New Roman" w:hAnsi="Verdana" w:cs="Times New Roman"/>
          <w:color w:val="777A7E"/>
          <w:sz w:val="18"/>
          <w:szCs w:val="18"/>
          <w:lang w:eastAsia="en-GB"/>
        </w:rPr>
        <w:t xml:space="preserve"> and this will be allocated on a first come first served basis, subject to adhering to providing accurate information and formal ID as noted in the email.</w:t>
      </w:r>
    </w:p>
    <w:p w14:paraId="7D6867F9" w14:textId="77777777" w:rsidR="005128AA" w:rsidRPr="005128AA" w:rsidRDefault="005128AA" w:rsidP="005128AA">
      <w:pPr>
        <w:spacing w:before="120" w:after="120" w:line="336" w:lineRule="atLeast"/>
        <w:rPr>
          <w:rFonts w:ascii="Verdana" w:eastAsia="Times New Roman" w:hAnsi="Verdana" w:cs="Times New Roman"/>
          <w:color w:val="777A7E"/>
          <w:sz w:val="18"/>
          <w:szCs w:val="18"/>
          <w:lang w:eastAsia="en-GB"/>
        </w:rPr>
      </w:pPr>
      <w:r w:rsidRPr="005128AA">
        <w:rPr>
          <w:rFonts w:ascii="Verdana" w:eastAsia="Times New Roman" w:hAnsi="Verdana" w:cs="Times New Roman"/>
          <w:color w:val="777A7E"/>
          <w:sz w:val="18"/>
          <w:szCs w:val="18"/>
          <w:lang w:eastAsia="en-GB"/>
        </w:rPr>
        <w:t> </w:t>
      </w:r>
    </w:p>
    <w:p w14:paraId="08DA0E01" w14:textId="00AD5515" w:rsidR="00937EDF" w:rsidRPr="00937EDF" w:rsidRDefault="00937EDF" w:rsidP="00937EDF">
      <w:pPr>
        <w:rPr>
          <w:rFonts w:ascii="Verdana" w:eastAsia="Times New Roman" w:hAnsi="Verdana" w:cs="Times New Roman"/>
          <w:color w:val="777A7E"/>
          <w:sz w:val="18"/>
          <w:szCs w:val="18"/>
          <w:lang w:eastAsia="en-GB"/>
        </w:rPr>
      </w:pPr>
      <w:r w:rsidRPr="00937EDF">
        <w:rPr>
          <w:rFonts w:ascii="Verdana" w:eastAsia="Times New Roman" w:hAnsi="Verdana" w:cs="Times New Roman"/>
          <w:color w:val="777A7E"/>
          <w:sz w:val="18"/>
          <w:szCs w:val="18"/>
          <w:lang w:eastAsia="en-GB"/>
        </w:rPr>
        <w:t>If you wish to apply for a seat at the hearing, please send an email to</w:t>
      </w:r>
      <w:r>
        <w:rPr>
          <w:rFonts w:ascii="Verdana" w:eastAsia="Times New Roman" w:hAnsi="Verdana" w:cs="Times New Roman"/>
          <w:color w:val="777A7E"/>
          <w:sz w:val="18"/>
          <w:szCs w:val="18"/>
          <w:lang w:eastAsia="en-GB"/>
        </w:rPr>
        <w:t xml:space="preserve"> </w:t>
      </w:r>
      <w:hyperlink r:id="rId7" w:history="1">
        <w:r w:rsidRPr="00BF0E8F">
          <w:rPr>
            <w:rStyle w:val="Hyperlink"/>
            <w:rFonts w:ascii="Verdana" w:eastAsia="Times New Roman" w:hAnsi="Verdana" w:cs="Times New Roman"/>
            <w:sz w:val="18"/>
            <w:szCs w:val="18"/>
            <w:lang w:eastAsia="en-GB"/>
          </w:rPr>
          <w:t>psdadmin@cumbria.police.uk</w:t>
        </w:r>
      </w:hyperlink>
      <w:r w:rsidRPr="00937EDF">
        <w:rPr>
          <w:rFonts w:ascii="Verdana" w:eastAsia="Times New Roman" w:hAnsi="Verdana" w:cs="Times New Roman"/>
          <w:color w:val="777A7E"/>
          <w:sz w:val="18"/>
          <w:szCs w:val="18"/>
          <w:lang w:eastAsia="en-GB"/>
        </w:rPr>
        <w:t xml:space="preserve"> before 5pm on Friday 17</w:t>
      </w:r>
      <w:r w:rsidRPr="00937EDF">
        <w:rPr>
          <w:rFonts w:ascii="Verdana" w:eastAsia="Times New Roman" w:hAnsi="Verdana" w:cs="Times New Roman"/>
          <w:color w:val="777A7E"/>
          <w:sz w:val="18"/>
          <w:szCs w:val="18"/>
          <w:vertAlign w:val="superscript"/>
          <w:lang w:eastAsia="en-GB"/>
        </w:rPr>
        <w:t>th</w:t>
      </w:r>
      <w:r w:rsidRPr="00937EDF">
        <w:rPr>
          <w:rFonts w:ascii="Verdana" w:eastAsia="Times New Roman" w:hAnsi="Verdana" w:cs="Times New Roman"/>
          <w:color w:val="777A7E"/>
          <w:sz w:val="18"/>
          <w:szCs w:val="18"/>
          <w:lang w:eastAsia="en-GB"/>
        </w:rPr>
        <w:t xml:space="preserve"> July 2026.</w:t>
      </w:r>
    </w:p>
    <w:p w14:paraId="563D5788" w14:textId="46275132" w:rsidR="005128AA" w:rsidRDefault="005128AA"/>
    <w:sectPr w:rsidR="005128A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59B3D" w14:textId="77777777" w:rsidR="00E65A8E" w:rsidRDefault="00E65A8E" w:rsidP="00907896">
      <w:pPr>
        <w:spacing w:after="0" w:line="240" w:lineRule="auto"/>
      </w:pPr>
      <w:r>
        <w:separator/>
      </w:r>
    </w:p>
  </w:endnote>
  <w:endnote w:type="continuationSeparator" w:id="0">
    <w:p w14:paraId="294B1642" w14:textId="77777777" w:rsidR="00E65A8E" w:rsidRDefault="00E65A8E" w:rsidP="00907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A62DD" w14:textId="77777777" w:rsidR="001E50C6" w:rsidRDefault="001E50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3D6E4" w14:textId="77777777" w:rsidR="001E50C6" w:rsidRDefault="001E50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58F23" w14:textId="77777777" w:rsidR="001E50C6" w:rsidRDefault="001E50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C128B" w14:textId="77777777" w:rsidR="00E65A8E" w:rsidRDefault="00E65A8E" w:rsidP="00907896">
      <w:pPr>
        <w:spacing w:after="0" w:line="240" w:lineRule="auto"/>
      </w:pPr>
      <w:r>
        <w:separator/>
      </w:r>
    </w:p>
  </w:footnote>
  <w:footnote w:type="continuationSeparator" w:id="0">
    <w:p w14:paraId="70451207" w14:textId="77777777" w:rsidR="00E65A8E" w:rsidRDefault="00E65A8E" w:rsidP="009078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C7685" w14:textId="77777777" w:rsidR="001E50C6" w:rsidRDefault="001E50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4AD35" w14:textId="77777777" w:rsidR="001E50C6" w:rsidRDefault="001E50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0CB9B" w14:textId="77777777" w:rsidR="001E50C6" w:rsidRDefault="001E50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7E708B"/>
    <w:multiLevelType w:val="multilevel"/>
    <w:tmpl w:val="4D0EA3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5650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0C6"/>
    <w:rsid w:val="000F59FE"/>
    <w:rsid w:val="00154A9C"/>
    <w:rsid w:val="001E50C6"/>
    <w:rsid w:val="00223A86"/>
    <w:rsid w:val="0025368E"/>
    <w:rsid w:val="00275B08"/>
    <w:rsid w:val="00290450"/>
    <w:rsid w:val="004004A2"/>
    <w:rsid w:val="00401049"/>
    <w:rsid w:val="004971D9"/>
    <w:rsid w:val="00502AE4"/>
    <w:rsid w:val="005128AA"/>
    <w:rsid w:val="00521E21"/>
    <w:rsid w:val="006445DF"/>
    <w:rsid w:val="00677F64"/>
    <w:rsid w:val="006F143E"/>
    <w:rsid w:val="00767296"/>
    <w:rsid w:val="007842F2"/>
    <w:rsid w:val="008024CA"/>
    <w:rsid w:val="008C5024"/>
    <w:rsid w:val="00907896"/>
    <w:rsid w:val="00937EDF"/>
    <w:rsid w:val="009C3FC2"/>
    <w:rsid w:val="00A4712F"/>
    <w:rsid w:val="00B22C42"/>
    <w:rsid w:val="00B92809"/>
    <w:rsid w:val="00B92EBF"/>
    <w:rsid w:val="00BE4854"/>
    <w:rsid w:val="00C07462"/>
    <w:rsid w:val="00C12355"/>
    <w:rsid w:val="00C47DD4"/>
    <w:rsid w:val="00CD162A"/>
    <w:rsid w:val="00CD3AC1"/>
    <w:rsid w:val="00D031F0"/>
    <w:rsid w:val="00DE0E4A"/>
    <w:rsid w:val="00E021FF"/>
    <w:rsid w:val="00E42ED8"/>
    <w:rsid w:val="00E65A8E"/>
    <w:rsid w:val="00E778B2"/>
    <w:rsid w:val="00FC2D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CE1800"/>
  <w15:chartTrackingRefBased/>
  <w15:docId w15:val="{22F99126-196B-4C2B-9599-84204C672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128AA"/>
    <w:pPr>
      <w:spacing w:before="120" w:after="120" w:line="240" w:lineRule="auto"/>
      <w:outlineLvl w:val="1"/>
    </w:pPr>
    <w:rPr>
      <w:rFonts w:ascii="Times New Roman" w:eastAsia="Times New Roman" w:hAnsi="Times New Roman" w:cs="Times New Roman"/>
      <w:b/>
      <w:bCs/>
      <w:color w:val="0095D5"/>
      <w:sz w:val="38"/>
      <w:szCs w:val="3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128AA"/>
    <w:rPr>
      <w:rFonts w:ascii="Times New Roman" w:eastAsia="Times New Roman" w:hAnsi="Times New Roman" w:cs="Times New Roman"/>
      <w:b/>
      <w:bCs/>
      <w:color w:val="0095D5"/>
      <w:sz w:val="38"/>
      <w:szCs w:val="38"/>
      <w:lang w:eastAsia="en-GB"/>
    </w:rPr>
  </w:style>
  <w:style w:type="paragraph" w:styleId="NormalWeb">
    <w:name w:val="Normal (Web)"/>
    <w:basedOn w:val="Normal"/>
    <w:uiPriority w:val="99"/>
    <w:semiHidden/>
    <w:unhideWhenUsed/>
    <w:rsid w:val="005128AA"/>
    <w:pPr>
      <w:spacing w:before="120" w:after="120" w:line="336" w:lineRule="atLeast"/>
    </w:pPr>
    <w:rPr>
      <w:rFonts w:ascii="Times New Roman" w:eastAsia="Times New Roman" w:hAnsi="Times New Roman" w:cs="Times New Roman"/>
      <w:sz w:val="29"/>
      <w:szCs w:val="29"/>
      <w:lang w:eastAsia="en-GB"/>
    </w:rPr>
  </w:style>
  <w:style w:type="character" w:styleId="Strong">
    <w:name w:val="Strong"/>
    <w:basedOn w:val="DefaultParagraphFont"/>
    <w:uiPriority w:val="22"/>
    <w:qFormat/>
    <w:rsid w:val="005128AA"/>
    <w:rPr>
      <w:b/>
      <w:bCs/>
    </w:rPr>
  </w:style>
  <w:style w:type="paragraph" w:styleId="Header">
    <w:name w:val="header"/>
    <w:basedOn w:val="Normal"/>
    <w:link w:val="HeaderChar"/>
    <w:uiPriority w:val="99"/>
    <w:unhideWhenUsed/>
    <w:rsid w:val="001E50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50C6"/>
  </w:style>
  <w:style w:type="paragraph" w:styleId="Footer">
    <w:name w:val="footer"/>
    <w:basedOn w:val="Normal"/>
    <w:link w:val="FooterChar"/>
    <w:uiPriority w:val="99"/>
    <w:unhideWhenUsed/>
    <w:rsid w:val="001E50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50C6"/>
  </w:style>
  <w:style w:type="paragraph" w:styleId="ListParagraph">
    <w:name w:val="List Paragraph"/>
    <w:basedOn w:val="Normal"/>
    <w:uiPriority w:val="34"/>
    <w:qFormat/>
    <w:rsid w:val="008024CA"/>
    <w:pPr>
      <w:ind w:left="720"/>
      <w:contextualSpacing/>
    </w:pPr>
  </w:style>
  <w:style w:type="character" w:styleId="Hyperlink">
    <w:name w:val="Hyperlink"/>
    <w:basedOn w:val="DefaultParagraphFont"/>
    <w:uiPriority w:val="99"/>
    <w:unhideWhenUsed/>
    <w:rsid w:val="00937EDF"/>
    <w:rPr>
      <w:color w:val="0563C1" w:themeColor="hyperlink"/>
      <w:u w:val="single"/>
    </w:rPr>
  </w:style>
  <w:style w:type="character" w:styleId="UnresolvedMention">
    <w:name w:val="Unresolved Mention"/>
    <w:basedOn w:val="DefaultParagraphFont"/>
    <w:uiPriority w:val="99"/>
    <w:semiHidden/>
    <w:unhideWhenUsed/>
    <w:rsid w:val="00937E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773414">
      <w:bodyDiv w:val="1"/>
      <w:marLeft w:val="120"/>
      <w:marRight w:val="120"/>
      <w:marTop w:val="120"/>
      <w:marBottom w:val="12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sdadmin@cumbria.police.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Document%20Templates\Q%2011%20-%20Misconduct%20Hearing%20Notic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Q 11 - Misconduct Hearing Notice Template</Template>
  <TotalTime>5</TotalTime>
  <Pages>1</Pages>
  <Words>140</Words>
  <Characters>802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Cumbria Constabulary</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Rushton</dc:creator>
  <cp:keywords/>
  <dc:description/>
  <cp:lastModifiedBy>Graham, Neil</cp:lastModifiedBy>
  <cp:revision>3</cp:revision>
  <dcterms:created xsi:type="dcterms:W3CDTF">2026-07-06T08:49:00Z</dcterms:created>
  <dcterms:modified xsi:type="dcterms:W3CDTF">2026-07-06T08:49:00Z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4fec6b3-91e0-4cb4-97f0-3b695e194c32_Enabled">
    <vt:lpwstr>true</vt:lpwstr>
  </property>
  <property fmtid="{D5CDD505-2E9C-101B-9397-08002B2CF9AE}" pid="3" name="MSIP_Label_b4fec6b3-91e0-4cb4-97f0-3b695e194c32_SetDate">
    <vt:lpwstr>2025-12-19T07:51:00Z</vt:lpwstr>
  </property>
  <property fmtid="{D5CDD505-2E9C-101B-9397-08002B2CF9AE}" pid="4" name="MSIP_Label_b4fec6b3-91e0-4cb4-97f0-3b695e194c32_Method">
    <vt:lpwstr>Standard</vt:lpwstr>
  </property>
  <property fmtid="{D5CDD505-2E9C-101B-9397-08002B2CF9AE}" pid="5" name="MSIP_Label_b4fec6b3-91e0-4cb4-97f0-3b695e194c32_Name">
    <vt:lpwstr>b4fec6b3-91e0-4cb4-97f0-3b695e194c32</vt:lpwstr>
  </property>
  <property fmtid="{D5CDD505-2E9C-101B-9397-08002B2CF9AE}" pid="6" name="MSIP_Label_b4fec6b3-91e0-4cb4-97f0-3b695e194c32_SiteId">
    <vt:lpwstr>7ea6412d-a887-4942-951c-cd722827b11a</vt:lpwstr>
  </property>
  <property fmtid="{D5CDD505-2E9C-101B-9397-08002B2CF9AE}" pid="7" name="MSIP_Label_b4fec6b3-91e0-4cb4-97f0-3b695e194c32_ContentBits">
    <vt:lpwstr>0</vt:lpwstr>
  </property>
  <property fmtid="{D5CDD505-2E9C-101B-9397-08002B2CF9AE}" pid="8" name="MSIP_Label_b4fec6b3-91e0-4cb4-97f0-3b695e194c32_Tag">
    <vt:lpwstr>10, 3, 0, 1</vt:lpwstr>
  </property>
</Properties>
</file>